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FBD2" w14:textId="3E9E5D88" w:rsidR="007A1516" w:rsidRDefault="007A1516" w:rsidP="008D67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Instructions:</w:t>
      </w:r>
    </w:p>
    <w:p w14:paraId="2B31FB65" w14:textId="5A5734CC" w:rsidR="008D67E8" w:rsidRPr="00B568FC" w:rsidRDefault="008D67E8" w:rsidP="008D67E8">
      <w:pPr>
        <w:rPr>
          <w:sz w:val="24"/>
          <w:szCs w:val="24"/>
        </w:rPr>
      </w:pPr>
      <w:r w:rsidRPr="00B568FC">
        <w:rPr>
          <w:sz w:val="24"/>
          <w:szCs w:val="24"/>
        </w:rPr>
        <w:t>This template is offered as a resource a healthcare provider could use when appealing the denial of coverage for a BMS Medication by the patients’ health benefits company</w:t>
      </w:r>
      <w:r w:rsidR="00684117">
        <w:rPr>
          <w:sz w:val="24"/>
          <w:szCs w:val="24"/>
        </w:rPr>
        <w:t>.</w:t>
      </w:r>
    </w:p>
    <w:p w14:paraId="2D1F01AC" w14:textId="116B4E5B" w:rsidR="008D67E8" w:rsidRDefault="008D67E8" w:rsidP="008D67E8">
      <w:pPr>
        <w:rPr>
          <w:b/>
          <w:bCs/>
          <w:sz w:val="24"/>
          <w:szCs w:val="24"/>
        </w:rPr>
      </w:pPr>
      <w:r w:rsidRPr="00965263">
        <w:rPr>
          <w:b/>
          <w:bCs/>
          <w:sz w:val="24"/>
          <w:szCs w:val="24"/>
        </w:rPr>
        <w:t>Use of the letter does not guarantee that the insurance company will provide reimbursement for BMS medicines and is not intended to substitute for a prescriber’s independent clinical decision-making.</w:t>
      </w:r>
    </w:p>
    <w:p w14:paraId="5CA9BC31" w14:textId="42BF3D12" w:rsidR="008F20BC" w:rsidRDefault="008F20BC" w:rsidP="008F20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Sample Alternative Funding </w:t>
      </w:r>
      <w:r w:rsidR="00684117">
        <w:rPr>
          <w:b/>
          <w:bCs/>
          <w:sz w:val="24"/>
          <w:szCs w:val="24"/>
        </w:rPr>
        <w:t>Program</w:t>
      </w:r>
      <w:r>
        <w:rPr>
          <w:b/>
          <w:bCs/>
          <w:sz w:val="24"/>
          <w:szCs w:val="24"/>
        </w:rPr>
        <w:t xml:space="preserve"> </w:t>
      </w:r>
      <w:r w:rsidR="00314BAD">
        <w:rPr>
          <w:b/>
          <w:bCs/>
          <w:sz w:val="24"/>
          <w:szCs w:val="24"/>
        </w:rPr>
        <w:t xml:space="preserve">Appeals </w:t>
      </w:r>
      <w:r w:rsidR="00435ACF">
        <w:rPr>
          <w:b/>
          <w:bCs/>
          <w:sz w:val="24"/>
          <w:szCs w:val="24"/>
        </w:rPr>
        <w:t>Letter</w:t>
      </w:r>
    </w:p>
    <w:p w14:paraId="450A39C6" w14:textId="223D401A" w:rsidR="00314BAD" w:rsidRPr="00314BAD" w:rsidRDefault="00314BAD" w:rsidP="008F20BC">
      <w:pPr>
        <w:jc w:val="center"/>
        <w:rPr>
          <w:i/>
          <w:iCs/>
          <w:sz w:val="24"/>
          <w:szCs w:val="24"/>
        </w:rPr>
      </w:pPr>
      <w:r w:rsidRPr="00314BAD">
        <w:rPr>
          <w:i/>
          <w:iCs/>
          <w:sz w:val="24"/>
          <w:szCs w:val="24"/>
        </w:rPr>
        <w:t>(Healthcare Provider Letterhead)</w:t>
      </w:r>
    </w:p>
    <w:p w14:paraId="198FEAE5" w14:textId="77777777" w:rsidR="008D67E8" w:rsidRPr="00B41014" w:rsidRDefault="008D67E8" w:rsidP="008D67E8">
      <w:pPr>
        <w:rPr>
          <w:color w:val="CC00FF"/>
        </w:rPr>
      </w:pPr>
      <w:r w:rsidRPr="00B41014">
        <w:rPr>
          <w:color w:val="CC00FF"/>
        </w:rPr>
        <w:t>&lt;DATE&gt;</w:t>
      </w:r>
    </w:p>
    <w:p w14:paraId="41330AA3" w14:textId="21598FAD" w:rsidR="008D67E8" w:rsidRPr="00B41014" w:rsidRDefault="002F3491" w:rsidP="008D67E8">
      <w:pPr>
        <w:spacing w:after="0"/>
        <w:rPr>
          <w:color w:val="CC00FF"/>
        </w:rPr>
      </w:pPr>
      <w:r w:rsidRPr="004943C7">
        <w:t xml:space="preserve">Payer Name:  </w:t>
      </w:r>
      <w:r w:rsidR="008D67E8" w:rsidRPr="00B41014">
        <w:rPr>
          <w:color w:val="CC00FF"/>
        </w:rPr>
        <w:t>&lt;</w:t>
      </w:r>
      <w:r w:rsidR="008D67E8">
        <w:rPr>
          <w:color w:val="CC00FF"/>
        </w:rPr>
        <w:t>Insurance Company Name</w:t>
      </w:r>
      <w:r w:rsidR="008D67E8" w:rsidRPr="00B41014">
        <w:rPr>
          <w:color w:val="CC00FF"/>
        </w:rPr>
        <w:t>&gt;</w:t>
      </w:r>
    </w:p>
    <w:p w14:paraId="5E2BF8F0" w14:textId="28961483" w:rsidR="008D67E8" w:rsidRDefault="002F3491" w:rsidP="008D67E8">
      <w:pPr>
        <w:spacing w:after="0"/>
        <w:rPr>
          <w:color w:val="CC00FF"/>
        </w:rPr>
      </w:pPr>
      <w:r w:rsidRPr="004943C7">
        <w:t>Payer Ad</w:t>
      </w:r>
      <w:r w:rsidR="00165C61" w:rsidRPr="004943C7">
        <w:t xml:space="preserve">dress: </w:t>
      </w:r>
      <w:r w:rsidR="008D67E8" w:rsidRPr="00B41014">
        <w:rPr>
          <w:color w:val="CC00FF"/>
        </w:rPr>
        <w:t>&lt;</w:t>
      </w:r>
      <w:r w:rsidR="008D67E8">
        <w:rPr>
          <w:color w:val="CC00FF"/>
        </w:rPr>
        <w:t xml:space="preserve">Insurance Company </w:t>
      </w:r>
      <w:r w:rsidR="008D67E8" w:rsidRPr="00B41014">
        <w:rPr>
          <w:color w:val="CC00FF"/>
        </w:rPr>
        <w:t>Address&gt;</w:t>
      </w:r>
    </w:p>
    <w:p w14:paraId="57F9F457" w14:textId="662FB3BE" w:rsidR="008D67E8" w:rsidRDefault="00165C61" w:rsidP="008D67E8">
      <w:pPr>
        <w:spacing w:after="0"/>
        <w:rPr>
          <w:color w:val="CC00FF"/>
        </w:rPr>
      </w:pPr>
      <w:r w:rsidRPr="004943C7">
        <w:t xml:space="preserve">City, State, ZIP Code: </w:t>
      </w:r>
      <w:r w:rsidR="008D67E8">
        <w:rPr>
          <w:color w:val="CC00FF"/>
        </w:rPr>
        <w:t>&lt;</w:t>
      </w:r>
      <w:r w:rsidR="002327ED">
        <w:rPr>
          <w:color w:val="CC00FF"/>
        </w:rPr>
        <w:t>City</w:t>
      </w:r>
      <w:r w:rsidR="008D67E8">
        <w:rPr>
          <w:color w:val="CC00FF"/>
        </w:rPr>
        <w:t>, State and Zip&gt;</w:t>
      </w:r>
    </w:p>
    <w:p w14:paraId="4F0F7A88" w14:textId="0BCE92F5" w:rsidR="004943C7" w:rsidRPr="00062E86" w:rsidRDefault="004943C7" w:rsidP="008D67E8">
      <w:pPr>
        <w:spacing w:after="0"/>
        <w:rPr>
          <w:color w:val="CC00FF"/>
        </w:rPr>
      </w:pPr>
      <w:r w:rsidRPr="008F20BC">
        <w:t>Payer Phone &amp; Fax Number</w:t>
      </w:r>
      <w:r>
        <w:rPr>
          <w:color w:val="CC00FF"/>
        </w:rPr>
        <w:t>: &lt;Insurance Company Phone &amp; Fax Number&gt;</w:t>
      </w:r>
    </w:p>
    <w:p w14:paraId="2B1F8FB0" w14:textId="77777777" w:rsidR="008D67E8" w:rsidRDefault="008D67E8" w:rsidP="008D67E8">
      <w:pPr>
        <w:spacing w:after="0"/>
      </w:pPr>
    </w:p>
    <w:p w14:paraId="74D823DB" w14:textId="77777777" w:rsidR="008D67E8" w:rsidRPr="00B41014" w:rsidRDefault="008D67E8" w:rsidP="008D67E8">
      <w:pPr>
        <w:spacing w:after="0"/>
        <w:rPr>
          <w:color w:val="CC00FF"/>
        </w:rPr>
      </w:pPr>
      <w:r>
        <w:t>Re</w:t>
      </w:r>
      <w:r w:rsidRPr="00B41014">
        <w:t xml:space="preserve">: </w:t>
      </w:r>
      <w:r w:rsidRPr="00B41014">
        <w:rPr>
          <w:color w:val="CC00FF"/>
        </w:rPr>
        <w:t>&lt;</w:t>
      </w:r>
      <w:r>
        <w:rPr>
          <w:color w:val="CC00FF"/>
        </w:rPr>
        <w:t>Patient’s Name</w:t>
      </w:r>
      <w:r w:rsidRPr="00B41014">
        <w:rPr>
          <w:color w:val="CC00FF"/>
        </w:rPr>
        <w:t>&gt;</w:t>
      </w:r>
    </w:p>
    <w:p w14:paraId="22E48F5B" w14:textId="77777777" w:rsidR="008D67E8" w:rsidRPr="00B41014" w:rsidRDefault="008D67E8" w:rsidP="008D67E8">
      <w:pPr>
        <w:spacing w:after="0"/>
        <w:rPr>
          <w:color w:val="CC00FF"/>
        </w:rPr>
      </w:pPr>
      <w:r w:rsidRPr="00B41014">
        <w:t>Patient</w:t>
      </w:r>
      <w:r w:rsidRPr="00B41014">
        <w:rPr>
          <w:color w:val="CC00FF"/>
        </w:rPr>
        <w:t xml:space="preserve"> &lt;</w:t>
      </w:r>
      <w:r>
        <w:rPr>
          <w:color w:val="CC00FF"/>
        </w:rPr>
        <w:t>Type of Coverage</w:t>
      </w:r>
      <w:r w:rsidRPr="00B41014">
        <w:rPr>
          <w:color w:val="CC00FF"/>
        </w:rPr>
        <w:t>&gt;</w:t>
      </w:r>
    </w:p>
    <w:p w14:paraId="355C6735" w14:textId="77777777" w:rsidR="008D67E8" w:rsidRDefault="008D67E8" w:rsidP="008D67E8">
      <w:pPr>
        <w:spacing w:after="0"/>
        <w:rPr>
          <w:color w:val="CC00FF"/>
        </w:rPr>
      </w:pPr>
      <w:r w:rsidRPr="00B41014">
        <w:t xml:space="preserve">Patient Date of Birth: </w:t>
      </w:r>
      <w:r w:rsidRPr="00B41014">
        <w:rPr>
          <w:color w:val="CC00FF"/>
        </w:rPr>
        <w:t>&lt;Date of Birth&gt;</w:t>
      </w:r>
    </w:p>
    <w:p w14:paraId="34F02B3B" w14:textId="77777777" w:rsidR="008D67E8" w:rsidRPr="00B75893" w:rsidRDefault="008D67E8" w:rsidP="008D67E8">
      <w:pPr>
        <w:spacing w:after="0"/>
        <w:rPr>
          <w:color w:val="CC00FF"/>
        </w:rPr>
      </w:pPr>
      <w:r>
        <w:rPr>
          <w:color w:val="CC00FF"/>
        </w:rPr>
        <w:t>&lt;Group Number/Policy Number&gt;</w:t>
      </w:r>
    </w:p>
    <w:p w14:paraId="7CB73B24" w14:textId="77777777" w:rsidR="008D67E8" w:rsidRDefault="008D67E8" w:rsidP="008D67E8"/>
    <w:p w14:paraId="1C64C393" w14:textId="6136E13A" w:rsidR="008D67E8" w:rsidRDefault="008D67E8" w:rsidP="008D67E8">
      <w:r w:rsidRPr="00B41014">
        <w:t xml:space="preserve">Dear </w:t>
      </w:r>
      <w:r w:rsidRPr="00B41014">
        <w:rPr>
          <w:color w:val="CC00FF"/>
        </w:rPr>
        <w:t>&lt;</w:t>
      </w:r>
      <w:r w:rsidR="008F20BC">
        <w:rPr>
          <w:color w:val="CC00FF"/>
        </w:rPr>
        <w:t>Contact Person at Insurance Company</w:t>
      </w:r>
      <w:r w:rsidRPr="00B41014">
        <w:rPr>
          <w:color w:val="CC00FF"/>
        </w:rPr>
        <w:t>&gt;</w:t>
      </w:r>
      <w:r w:rsidRPr="00B41014">
        <w:t xml:space="preserve">, </w:t>
      </w:r>
    </w:p>
    <w:p w14:paraId="60AF9CAB" w14:textId="77777777" w:rsidR="008D67E8" w:rsidRDefault="008D67E8" w:rsidP="008D67E8">
      <w:r w:rsidRPr="00041E7D">
        <w:t xml:space="preserve">To Whom It May Concern: I am writing </w:t>
      </w:r>
      <w:r>
        <w:t xml:space="preserve">on behalf of </w:t>
      </w:r>
      <w:r w:rsidRPr="00965263">
        <w:rPr>
          <w:color w:val="FF00FF"/>
        </w:rPr>
        <w:t>&lt;Patient Name&gt;</w:t>
      </w:r>
      <w:r>
        <w:t xml:space="preserve"> </w:t>
      </w:r>
      <w:r w:rsidRPr="00041E7D">
        <w:t>to</w:t>
      </w:r>
      <w:r>
        <w:t xml:space="preserve"> appeal the decision to deny coverage of </w:t>
      </w:r>
      <w:r w:rsidRPr="002C60AC">
        <w:rPr>
          <w:color w:val="FF00FF"/>
        </w:rPr>
        <w:t>&lt;Drug Name&gt;</w:t>
      </w:r>
      <w:r w:rsidRPr="00041E7D">
        <w:t xml:space="preserve"> </w:t>
      </w:r>
    </w:p>
    <w:p w14:paraId="4C1A23C9" w14:textId="77777777" w:rsidR="008D67E8" w:rsidRDefault="008D67E8" w:rsidP="008D67E8">
      <w:r>
        <w:t xml:space="preserve">The patient is </w:t>
      </w:r>
      <w:r w:rsidRPr="00965263">
        <w:rPr>
          <w:color w:val="FF00FF"/>
        </w:rPr>
        <w:t>&lt;a/an age&gt;</w:t>
      </w:r>
      <w:r>
        <w:t xml:space="preserve">-year-old </w:t>
      </w:r>
      <w:r w:rsidRPr="00965263">
        <w:rPr>
          <w:color w:val="FF00FF"/>
        </w:rPr>
        <w:t>&lt;male/female</w:t>
      </w:r>
      <w:r>
        <w:rPr>
          <w:color w:val="FF00FF"/>
        </w:rPr>
        <w:t>/other</w:t>
      </w:r>
      <w:r w:rsidRPr="00965263">
        <w:rPr>
          <w:color w:val="FF00FF"/>
        </w:rPr>
        <w:t>&gt;</w:t>
      </w:r>
      <w:r>
        <w:t xml:space="preserve"> who was diagnosed with </w:t>
      </w:r>
      <w:r w:rsidRPr="002C60AC">
        <w:rPr>
          <w:color w:val="FF00FF"/>
        </w:rPr>
        <w:t xml:space="preserve">&lt; Diagnosis Name&gt; </w:t>
      </w:r>
      <w:r>
        <w:t xml:space="preserve">on </w:t>
      </w:r>
      <w:r w:rsidRPr="00965263">
        <w:rPr>
          <w:color w:val="FF00FF"/>
        </w:rPr>
        <w:t>&lt;date&gt;</w:t>
      </w:r>
      <w:r>
        <w:rPr>
          <w:color w:val="FF00FF"/>
        </w:rPr>
        <w:t xml:space="preserve"> </w:t>
      </w:r>
      <w:r w:rsidRPr="00965263">
        <w:t>and prescribed a treatment regimen including</w:t>
      </w:r>
      <w:r>
        <w:rPr>
          <w:color w:val="FF00FF"/>
        </w:rPr>
        <w:t xml:space="preserve"> </w:t>
      </w:r>
      <w:r w:rsidRPr="002C60AC">
        <w:rPr>
          <w:color w:val="FF00FF"/>
        </w:rPr>
        <w:t>&lt;Drug Name&gt;</w:t>
      </w:r>
      <w:r w:rsidRPr="00041E7D">
        <w:t>.</w:t>
      </w:r>
    </w:p>
    <w:p w14:paraId="21DBC3CB" w14:textId="6527BBD3" w:rsidR="008D67E8" w:rsidRDefault="008D67E8" w:rsidP="008D67E8">
      <w:r>
        <w:t>Upon review of the denial of coverage, it appears that the patient’s insurance plan may be participating</w:t>
      </w:r>
      <w:r w:rsidR="005E017C">
        <w:t xml:space="preserve"> </w:t>
      </w:r>
      <w:r w:rsidRPr="00DE5085">
        <w:t>in an alternate funding program (also sometimes referred to as patient advocacy programs</w:t>
      </w:r>
      <w:r w:rsidR="001E4C1B">
        <w:t xml:space="preserve">, specialty carve-out </w:t>
      </w:r>
      <w:r>
        <w:t>or</w:t>
      </w:r>
      <w:r w:rsidRPr="00DE5085">
        <w:t xml:space="preserve"> specialty networks</w:t>
      </w:r>
      <w:r>
        <w:t xml:space="preserve">).  </w:t>
      </w:r>
    </w:p>
    <w:p w14:paraId="06F2FA32" w14:textId="77777777" w:rsidR="008D67E8" w:rsidRDefault="008D67E8" w:rsidP="008D67E8">
      <w:r>
        <w:rPr>
          <w:rStyle w:val="normaltextrun"/>
          <w:rFonts w:ascii="Calibri" w:hAnsi="Calibri" w:cs="Calibri"/>
        </w:rPr>
        <w:t>These programs often withhold insurance coverage and</w:t>
      </w:r>
      <w:r w:rsidRPr="000B6A82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require the insured to apply for </w:t>
      </w:r>
      <w:r>
        <w:t>charitable foundation</w:t>
      </w:r>
      <w:r>
        <w:rPr>
          <w:rStyle w:val="normaltextrun"/>
          <w:rFonts w:ascii="Calibri" w:hAnsi="Calibri" w:cs="Calibri"/>
        </w:rPr>
        <w:t xml:space="preserve"> drug programs </w:t>
      </w:r>
      <w:r w:rsidRPr="00DE5085">
        <w:t>as a condition of, requirement for, or prerequisite to coverage of</w:t>
      </w:r>
      <w:r>
        <w:t xml:space="preserve"> their prescribed therapy.</w:t>
      </w:r>
    </w:p>
    <w:p w14:paraId="32751387" w14:textId="77777777" w:rsidR="008D67E8" w:rsidRDefault="008D67E8" w:rsidP="008D67E8">
      <w:r>
        <w:t>Typically, charitable foundation support is reserved for patients who are uninsured, underinsured, or have financial hardship that would otherwise prevent them from being able to access their medicine.</w:t>
      </w:r>
    </w:p>
    <w:p w14:paraId="507AE0D5" w14:textId="34B08FF7" w:rsidR="008D67E8" w:rsidRDefault="008D67E8" w:rsidP="008D67E8">
      <w:r w:rsidRPr="00041E7D">
        <w:t>The enclosed documentation relates to</w:t>
      </w:r>
      <w:r>
        <w:t xml:space="preserve"> the</w:t>
      </w:r>
      <w:r w:rsidRPr="00041E7D">
        <w:t xml:space="preserve"> </w:t>
      </w:r>
      <w:r>
        <w:t xml:space="preserve">denial of charitable foundation drug for </w:t>
      </w:r>
      <w:r w:rsidRPr="00965263">
        <w:rPr>
          <w:color w:val="FF00FF"/>
        </w:rPr>
        <w:t>&lt;Patient’s Name&gt;</w:t>
      </w:r>
      <w:r w:rsidR="00D66C0B">
        <w:rPr>
          <w:color w:val="FF00FF"/>
        </w:rPr>
        <w:t xml:space="preserve"> </w:t>
      </w:r>
      <w:r>
        <w:t xml:space="preserve">as well as the </w:t>
      </w:r>
      <w:r w:rsidRPr="00BF4872">
        <w:rPr>
          <w:color w:val="FF00FF"/>
        </w:rPr>
        <w:t xml:space="preserve">&lt;Drug Name&gt; </w:t>
      </w:r>
      <w:r>
        <w:t xml:space="preserve">for </w:t>
      </w:r>
      <w:r w:rsidRPr="00BF4872">
        <w:rPr>
          <w:color w:val="FF00FF"/>
        </w:rPr>
        <w:t>&lt;ICD-10 Code&gt; &lt;Diagnosis Name&gt;</w:t>
      </w:r>
    </w:p>
    <w:p w14:paraId="15102D77" w14:textId="77777777" w:rsidR="008D67E8" w:rsidRDefault="008D67E8" w:rsidP="008D67E8">
      <w:r w:rsidRPr="00041E7D">
        <w:t>The following item</w:t>
      </w:r>
      <w:r>
        <w:t>(</w:t>
      </w:r>
      <w:r w:rsidRPr="00041E7D">
        <w:t>s</w:t>
      </w:r>
      <w:r>
        <w:t>)</w:t>
      </w:r>
      <w:r w:rsidRPr="00041E7D">
        <w:t xml:space="preserve"> are enclosed: </w:t>
      </w:r>
    </w:p>
    <w:p w14:paraId="28ACD8CB" w14:textId="77777777" w:rsidR="008D67E8" w:rsidRDefault="008D67E8" w:rsidP="008D67E8">
      <w:pPr>
        <w:pStyle w:val="ListParagraph"/>
        <w:numPr>
          <w:ilvl w:val="0"/>
          <w:numId w:val="1"/>
        </w:numPr>
      </w:pPr>
      <w:r>
        <w:lastRenderedPageBreak/>
        <w:t xml:space="preserve">Denial letter for </w:t>
      </w:r>
      <w:r w:rsidRPr="00965263">
        <w:rPr>
          <w:color w:val="FF00FF"/>
        </w:rPr>
        <w:t>&lt;Patient Name&gt;</w:t>
      </w:r>
      <w:r>
        <w:t xml:space="preserve"> eligibility into the Bristol Myers Squibb Patient Assistance     Foundation (“BMSPAF”).  </w:t>
      </w:r>
      <w:r w:rsidRPr="000E3DEA">
        <w:t>BMSPAF is an independent, charitable organization that helps eligible patients to obtain the medicines of Bristol Myers Squibb Company.</w:t>
      </w:r>
    </w:p>
    <w:p w14:paraId="0A059DD2" w14:textId="77777777" w:rsidR="008D67E8" w:rsidRPr="00965263" w:rsidRDefault="008D67E8" w:rsidP="008D67E8">
      <w:pPr>
        <w:rPr>
          <w:color w:val="FF00FF"/>
        </w:rPr>
      </w:pPr>
      <w:r w:rsidRPr="00965263">
        <w:rPr>
          <w:color w:val="FF00FF"/>
        </w:rPr>
        <w:t xml:space="preserve">&lt;Consider </w:t>
      </w:r>
      <w:r>
        <w:rPr>
          <w:color w:val="FF00FF"/>
        </w:rPr>
        <w:t xml:space="preserve">also </w:t>
      </w:r>
      <w:r w:rsidRPr="00965263">
        <w:rPr>
          <w:color w:val="FF00FF"/>
        </w:rPr>
        <w:t>enclosing the following categories of supporting information</w:t>
      </w:r>
      <w:r>
        <w:rPr>
          <w:color w:val="FF00FF"/>
        </w:rPr>
        <w:t>&gt;</w:t>
      </w:r>
      <w:r w:rsidRPr="00965263">
        <w:rPr>
          <w:color w:val="FF00FF"/>
        </w:rPr>
        <w:t>:</w:t>
      </w:r>
    </w:p>
    <w:p w14:paraId="14842C00" w14:textId="6050E975" w:rsidR="008D67E8" w:rsidRDefault="008D67E8" w:rsidP="008D67E8">
      <w:pPr>
        <w:pStyle w:val="ListParagraph"/>
        <w:numPr>
          <w:ilvl w:val="0"/>
          <w:numId w:val="2"/>
        </w:numPr>
      </w:pPr>
      <w:r w:rsidRPr="00965263">
        <w:t>Relevant clinical documentation, such as: history and physical, progress notes, treatment history and outcomes.</w:t>
      </w:r>
    </w:p>
    <w:p w14:paraId="1B191D60" w14:textId="2182853F" w:rsidR="008D67E8" w:rsidRPr="00965263" w:rsidRDefault="008D67E8" w:rsidP="008D67E8">
      <w:pPr>
        <w:pStyle w:val="ListParagraph"/>
        <w:numPr>
          <w:ilvl w:val="0"/>
          <w:numId w:val="2"/>
        </w:numPr>
      </w:pPr>
      <w:r>
        <w:t xml:space="preserve">Medical Literature regarding the use </w:t>
      </w:r>
      <w:r w:rsidR="00993802">
        <w:t>of &lt;</w:t>
      </w:r>
      <w:r w:rsidRPr="008D67E8">
        <w:rPr>
          <w:color w:val="FF00FF"/>
        </w:rPr>
        <w:t xml:space="preserve">Drug Name&gt; </w:t>
      </w:r>
      <w:r>
        <w:t xml:space="preserve">for </w:t>
      </w:r>
      <w:r w:rsidRPr="008D67E8">
        <w:rPr>
          <w:color w:val="FF00FF"/>
        </w:rPr>
        <w:t>&lt;ICD-10 Code&gt;&lt;Diagnosis Name&gt;&gt;</w:t>
      </w:r>
    </w:p>
    <w:p w14:paraId="58A4498E" w14:textId="3624C2F0" w:rsidR="008D67E8" w:rsidRDefault="008D67E8" w:rsidP="008D67E8">
      <w:r>
        <w:t xml:space="preserve">In </w:t>
      </w:r>
      <w:r w:rsidR="001E4C1B">
        <w:t>re</w:t>
      </w:r>
      <w:r>
        <w:t xml:space="preserve">view of the above and the information enclosed, I believe </w:t>
      </w:r>
      <w:r w:rsidRPr="00004964">
        <w:rPr>
          <w:color w:val="FF00FF"/>
        </w:rPr>
        <w:t>&lt;</w:t>
      </w:r>
      <w:r>
        <w:rPr>
          <w:color w:val="FF00FF"/>
        </w:rPr>
        <w:t>I</w:t>
      </w:r>
      <w:r w:rsidRPr="00965263">
        <w:rPr>
          <w:color w:val="FF00FF"/>
        </w:rPr>
        <w:t>nsert conclusion regarding medical necessity for the patient and patient’s lack of alternative access to</w:t>
      </w:r>
      <w:r>
        <w:t xml:space="preserve"> </w:t>
      </w:r>
      <w:r w:rsidRPr="00004964">
        <w:rPr>
          <w:color w:val="FF00FF"/>
        </w:rPr>
        <w:t>&lt;Drug Name&gt;&gt;</w:t>
      </w:r>
      <w:r>
        <w:rPr>
          <w:color w:val="FF00FF"/>
        </w:rPr>
        <w:t>.</w:t>
      </w:r>
    </w:p>
    <w:p w14:paraId="31A6BBB5" w14:textId="77777777" w:rsidR="008D67E8" w:rsidRDefault="008D67E8" w:rsidP="008D67E8">
      <w:r w:rsidRPr="00041E7D">
        <w:t>Sincerely,</w:t>
      </w:r>
    </w:p>
    <w:p w14:paraId="647BD08A" w14:textId="77777777" w:rsidR="008D67E8" w:rsidRDefault="008D67E8" w:rsidP="008D67E8">
      <w:pPr>
        <w:rPr>
          <w:color w:val="FF00FF"/>
        </w:rPr>
      </w:pPr>
      <w:r w:rsidRPr="006500D0">
        <w:rPr>
          <w:color w:val="FF00FF"/>
        </w:rPr>
        <w:t>&lt;Provider Signature&gt;</w:t>
      </w:r>
    </w:p>
    <w:p w14:paraId="7CFC2A67" w14:textId="77777777" w:rsidR="008D67E8" w:rsidRPr="006500D0" w:rsidRDefault="008D67E8" w:rsidP="008D67E8">
      <w:pPr>
        <w:rPr>
          <w:color w:val="FF00FF"/>
        </w:rPr>
      </w:pPr>
      <w:r w:rsidRPr="006500D0">
        <w:rPr>
          <w:color w:val="FF00FF"/>
        </w:rPr>
        <w:t>&lt;Provider Name&gt;</w:t>
      </w:r>
    </w:p>
    <w:p w14:paraId="70F39D50" w14:textId="77777777" w:rsidR="008D67E8" w:rsidRDefault="008D67E8" w:rsidP="008D67E8">
      <w:r w:rsidRPr="00A63499">
        <w:t xml:space="preserve">Enclosures: </w:t>
      </w:r>
      <w:r w:rsidRPr="00965263">
        <w:rPr>
          <w:color w:val="FF00FF"/>
        </w:rPr>
        <w:t>&lt;List and attach documents to support your treatment and appeal rationale&gt;</w:t>
      </w:r>
    </w:p>
    <w:p w14:paraId="0A1123D1" w14:textId="77777777" w:rsidR="00205F48" w:rsidRDefault="00205F48"/>
    <w:sectPr w:rsidR="00205F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D716" w14:textId="77777777" w:rsidR="005E017C" w:rsidRDefault="005E017C" w:rsidP="005E017C">
      <w:pPr>
        <w:spacing w:after="0" w:line="240" w:lineRule="auto"/>
      </w:pPr>
      <w:r>
        <w:separator/>
      </w:r>
    </w:p>
  </w:endnote>
  <w:endnote w:type="continuationSeparator" w:id="0">
    <w:p w14:paraId="7D476716" w14:textId="77777777" w:rsidR="005E017C" w:rsidRDefault="005E017C" w:rsidP="005E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F65" w14:textId="66532BB8" w:rsidR="00932892" w:rsidRPr="00AB61AB" w:rsidRDefault="00932892">
    <w:pPr>
      <w:pStyle w:val="Footer"/>
      <w:rPr>
        <w:rFonts w:ascii="Arial" w:hAnsi="Arial" w:cs="Arial"/>
        <w:b/>
        <w:bCs/>
        <w:sz w:val="20"/>
        <w:szCs w:val="20"/>
      </w:rPr>
    </w:pPr>
    <w:r w:rsidRPr="00AB61AB">
      <w:rPr>
        <w:rFonts w:ascii="Arial" w:hAnsi="Arial" w:cs="Arial"/>
        <w:b/>
        <w:bCs/>
        <w:sz w:val="20"/>
        <w:szCs w:val="20"/>
      </w:rPr>
      <w:ptab w:relativeTo="margin" w:alignment="right" w:leader="none"/>
    </w:r>
    <w:r w:rsidRPr="00AB61AB">
      <w:rPr>
        <w:rFonts w:ascii="Arial" w:hAnsi="Arial" w:cs="Arial"/>
        <w:b/>
        <w:bCs/>
        <w:sz w:val="20"/>
        <w:szCs w:val="20"/>
      </w:rPr>
      <w:t>HE-US-</w:t>
    </w:r>
    <w:proofErr w:type="gramStart"/>
    <w:r w:rsidRPr="00AB61AB">
      <w:rPr>
        <w:rFonts w:ascii="Arial" w:hAnsi="Arial" w:cs="Arial"/>
        <w:b/>
        <w:bCs/>
        <w:sz w:val="20"/>
        <w:szCs w:val="20"/>
      </w:rPr>
      <w:t>2300205  04</w:t>
    </w:r>
    <w:proofErr w:type="gramEnd"/>
    <w:r w:rsidRPr="00AB61AB">
      <w:rPr>
        <w:rFonts w:ascii="Arial" w:hAnsi="Arial" w:cs="Arial"/>
        <w:b/>
        <w:bCs/>
        <w:sz w:val="20"/>
        <w:szCs w:val="20"/>
      </w:rPr>
      <w:t>/23</w:t>
    </w:r>
  </w:p>
  <w:p w14:paraId="095022AA" w14:textId="3BF643A9" w:rsidR="005E017C" w:rsidRDefault="005E0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9705" w14:textId="77777777" w:rsidR="005E017C" w:rsidRDefault="005E017C" w:rsidP="005E017C">
      <w:pPr>
        <w:spacing w:after="0" w:line="240" w:lineRule="auto"/>
      </w:pPr>
      <w:r>
        <w:separator/>
      </w:r>
    </w:p>
  </w:footnote>
  <w:footnote w:type="continuationSeparator" w:id="0">
    <w:p w14:paraId="77225E4E" w14:textId="77777777" w:rsidR="005E017C" w:rsidRDefault="005E017C" w:rsidP="005E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3631"/>
    <w:multiLevelType w:val="hybridMultilevel"/>
    <w:tmpl w:val="B6C8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5A1A75"/>
    <w:multiLevelType w:val="hybridMultilevel"/>
    <w:tmpl w:val="3B30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52605">
    <w:abstractNumId w:val="1"/>
  </w:num>
  <w:num w:numId="2" w16cid:durableId="52725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E8"/>
    <w:rsid w:val="00165C61"/>
    <w:rsid w:val="001A7996"/>
    <w:rsid w:val="001E4C1B"/>
    <w:rsid w:val="00205F48"/>
    <w:rsid w:val="002327ED"/>
    <w:rsid w:val="002F3491"/>
    <w:rsid w:val="00314BAD"/>
    <w:rsid w:val="00316E1B"/>
    <w:rsid w:val="00365E6D"/>
    <w:rsid w:val="00435ACF"/>
    <w:rsid w:val="004430A7"/>
    <w:rsid w:val="004943C7"/>
    <w:rsid w:val="005E017C"/>
    <w:rsid w:val="00684117"/>
    <w:rsid w:val="007A1516"/>
    <w:rsid w:val="00846DCF"/>
    <w:rsid w:val="008D67E8"/>
    <w:rsid w:val="008F20BC"/>
    <w:rsid w:val="00932892"/>
    <w:rsid w:val="00993802"/>
    <w:rsid w:val="00AB61AB"/>
    <w:rsid w:val="00B568FC"/>
    <w:rsid w:val="00D66C0B"/>
    <w:rsid w:val="00DE4957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6775D"/>
  <w15:chartTrackingRefBased/>
  <w15:docId w15:val="{877CD2B5-3537-4907-B68E-ADFD193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D67E8"/>
  </w:style>
  <w:style w:type="paragraph" w:styleId="ListParagraph">
    <w:name w:val="List Paragraph"/>
    <w:basedOn w:val="Normal"/>
    <w:uiPriority w:val="34"/>
    <w:qFormat/>
    <w:rsid w:val="008D67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E8"/>
    <w:rPr>
      <w:sz w:val="20"/>
      <w:szCs w:val="20"/>
    </w:rPr>
  </w:style>
  <w:style w:type="paragraph" w:styleId="Revision">
    <w:name w:val="Revision"/>
    <w:hidden/>
    <w:uiPriority w:val="99"/>
    <w:semiHidden/>
    <w:rsid w:val="001E4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7C"/>
  </w:style>
  <w:style w:type="paragraph" w:styleId="Footer">
    <w:name w:val="footer"/>
    <w:basedOn w:val="Normal"/>
    <w:link w:val="FooterChar"/>
    <w:uiPriority w:val="99"/>
    <w:unhideWhenUsed/>
    <w:rsid w:val="005E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9E17-FB92-4E69-8C0E-1632CD23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Myers Squibb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DeSantis, Michael</dc:creator>
  <cp:keywords/>
  <dc:description/>
  <cp:lastModifiedBy>Barbieri, Eric</cp:lastModifiedBy>
  <cp:revision>2</cp:revision>
  <dcterms:created xsi:type="dcterms:W3CDTF">2023-04-10T16:01:00Z</dcterms:created>
  <dcterms:modified xsi:type="dcterms:W3CDTF">2023-04-10T16:01:00Z</dcterms:modified>
</cp:coreProperties>
</file>