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5172" w14:textId="77777777" w:rsidR="003E55AE" w:rsidRDefault="00CB76C6">
      <w:pPr>
        <w:pStyle w:val="BodyText"/>
        <w:tabs>
          <w:tab w:val="left" w:pos="6599"/>
        </w:tabs>
        <w:spacing w:before="60"/>
      </w:pPr>
      <w:r>
        <w:rPr>
          <w:color w:val="FF00FF"/>
          <w:spacing w:val="-1"/>
        </w:rPr>
        <w:t>&lt;&lt;Date&gt;&gt;</w:t>
      </w:r>
      <w:r>
        <w:rPr>
          <w:color w:val="FF00FF"/>
          <w:spacing w:val="-1"/>
        </w:rPr>
        <w:tab/>
        <w:t>Name: &lt;&lt;Patient’s Name&gt;&gt;</w:t>
      </w:r>
    </w:p>
    <w:p w14:paraId="78AF5173" w14:textId="77777777" w:rsidR="003E55AE" w:rsidRDefault="00CB76C6">
      <w:pPr>
        <w:pStyle w:val="BodyText"/>
        <w:tabs>
          <w:tab w:val="left" w:pos="6599"/>
        </w:tabs>
        <w:spacing w:before="121"/>
      </w:pPr>
      <w:r>
        <w:rPr>
          <w:color w:val="FF00FF"/>
          <w:spacing w:val="-1"/>
        </w:rPr>
        <w:t>&lt;&lt;Health Plan Name&gt;&gt;</w:t>
      </w:r>
      <w:r>
        <w:rPr>
          <w:color w:val="FF00FF"/>
          <w:spacing w:val="-1"/>
        </w:rPr>
        <w:tab/>
      </w:r>
      <w:r>
        <w:rPr>
          <w:color w:val="3D4653"/>
          <w:spacing w:val="-1"/>
        </w:rPr>
        <w:t xml:space="preserve">DOB: </w:t>
      </w:r>
      <w:r>
        <w:rPr>
          <w:color w:val="FF00FF"/>
          <w:spacing w:val="-1"/>
        </w:rPr>
        <w:t>&lt;&lt;XX/XX/XXXX&gt;&gt;</w:t>
      </w:r>
    </w:p>
    <w:p w14:paraId="78AF5174" w14:textId="77777777" w:rsidR="003E55AE" w:rsidRDefault="00CB76C6">
      <w:pPr>
        <w:pStyle w:val="BodyText"/>
        <w:tabs>
          <w:tab w:val="left" w:pos="6600"/>
        </w:tabs>
        <w:spacing w:before="116"/>
      </w:pPr>
      <w:r>
        <w:rPr>
          <w:color w:val="3D4653"/>
          <w:spacing w:val="-1"/>
        </w:rPr>
        <w:t xml:space="preserve">ATTN: </w:t>
      </w:r>
      <w:r>
        <w:rPr>
          <w:color w:val="FF00FF"/>
          <w:spacing w:val="-1"/>
        </w:rPr>
        <w:t>&lt;&lt;Department&gt;&gt;</w:t>
      </w:r>
      <w:r>
        <w:rPr>
          <w:color w:val="FF00FF"/>
          <w:spacing w:val="-1"/>
        </w:rPr>
        <w:tab/>
      </w:r>
      <w:r>
        <w:rPr>
          <w:color w:val="3D4653"/>
          <w:spacing w:val="-1"/>
        </w:rPr>
        <w:t xml:space="preserve">Patient Policy ID Number: </w:t>
      </w:r>
      <w:r>
        <w:rPr>
          <w:color w:val="FF00FF"/>
          <w:spacing w:val="-1"/>
        </w:rPr>
        <w:t>&lt;&lt;Policy ID #&gt;&gt;</w:t>
      </w:r>
    </w:p>
    <w:p w14:paraId="78AF5175" w14:textId="77777777" w:rsidR="003E55AE" w:rsidRDefault="00CB76C6">
      <w:pPr>
        <w:pStyle w:val="BodyText"/>
        <w:tabs>
          <w:tab w:val="left" w:pos="6600"/>
        </w:tabs>
        <w:spacing w:before="121"/>
      </w:pPr>
      <w:r>
        <w:rPr>
          <w:color w:val="FF00FF"/>
          <w:spacing w:val="-1"/>
        </w:rPr>
        <w:t>&lt;&lt;Medical/Pharmacy Director Name&gt;&gt;</w:t>
      </w:r>
      <w:r>
        <w:rPr>
          <w:color w:val="FF00FF"/>
          <w:spacing w:val="-1"/>
        </w:rPr>
        <w:tab/>
      </w:r>
      <w:r>
        <w:rPr>
          <w:color w:val="3D4653"/>
          <w:spacing w:val="-1"/>
        </w:rPr>
        <w:t xml:space="preserve">Reference Number: </w:t>
      </w:r>
      <w:r>
        <w:rPr>
          <w:color w:val="FF00FF"/>
          <w:spacing w:val="-1"/>
        </w:rPr>
        <w:t>&lt;&lt;Reference #&gt;&gt;</w:t>
      </w:r>
    </w:p>
    <w:p w14:paraId="78AF5176" w14:textId="77777777" w:rsidR="003E55AE" w:rsidRDefault="00CB76C6">
      <w:pPr>
        <w:pStyle w:val="BodyText"/>
        <w:tabs>
          <w:tab w:val="left" w:pos="6599"/>
        </w:tabs>
        <w:spacing w:before="121"/>
        <w:ind w:left="119"/>
      </w:pPr>
      <w:r>
        <w:rPr>
          <w:color w:val="FF00FF"/>
          <w:spacing w:val="-1"/>
        </w:rPr>
        <w:t>&lt;&lt;Health plan address&gt;&gt;</w:t>
      </w:r>
      <w:r>
        <w:rPr>
          <w:color w:val="FF00FF"/>
          <w:spacing w:val="-1"/>
        </w:rPr>
        <w:tab/>
      </w:r>
      <w:r>
        <w:rPr>
          <w:color w:val="3D4653"/>
          <w:spacing w:val="-1"/>
        </w:rPr>
        <w:t xml:space="preserve">Date(s) of Service: </w:t>
      </w:r>
      <w:r>
        <w:rPr>
          <w:color w:val="FF00FF"/>
          <w:spacing w:val="-1"/>
        </w:rPr>
        <w:t>&lt;&lt;XX/XX/XXXX&gt;&gt;</w:t>
      </w:r>
    </w:p>
    <w:p w14:paraId="78AF5177" w14:textId="77777777" w:rsidR="003E55AE" w:rsidRDefault="00CB76C6">
      <w:pPr>
        <w:pStyle w:val="BodyText"/>
        <w:spacing w:before="121"/>
        <w:ind w:left="119"/>
      </w:pPr>
      <w:r>
        <w:rPr>
          <w:color w:val="FF00FF"/>
          <w:spacing w:val="-1"/>
        </w:rPr>
        <w:t>&lt;&lt;City, State Zip&gt;&gt;</w:t>
      </w:r>
    </w:p>
    <w:p w14:paraId="78AF5178" w14:textId="77777777" w:rsidR="003E55AE" w:rsidRDefault="003E55AE">
      <w:pPr>
        <w:rPr>
          <w:rFonts w:ascii="Arial" w:eastAsia="Arial" w:hAnsi="Arial" w:cs="Arial"/>
        </w:rPr>
      </w:pPr>
    </w:p>
    <w:p w14:paraId="78AF5179" w14:textId="77777777" w:rsidR="003E55AE" w:rsidRDefault="003E55AE">
      <w:pPr>
        <w:spacing w:before="5"/>
        <w:rPr>
          <w:rFonts w:ascii="Arial" w:eastAsia="Arial" w:hAnsi="Arial" w:cs="Arial"/>
          <w:sz w:val="19"/>
          <w:szCs w:val="19"/>
        </w:rPr>
      </w:pPr>
    </w:p>
    <w:p w14:paraId="78AF517A" w14:textId="77777777" w:rsidR="003E55AE" w:rsidRDefault="00CB76C6">
      <w:pPr>
        <w:pStyle w:val="BodyText"/>
        <w:spacing w:line="679" w:lineRule="auto"/>
        <w:ind w:left="119" w:right="5441"/>
      </w:pPr>
      <w:r>
        <w:rPr>
          <w:color w:val="3D4653"/>
          <w:spacing w:val="-1"/>
        </w:rPr>
        <w:t>Re:</w:t>
      </w:r>
      <w:r>
        <w:rPr>
          <w:color w:val="3D4653"/>
          <w:spacing w:val="-2"/>
        </w:rPr>
        <w:t xml:space="preserve"> </w:t>
      </w:r>
      <w:r>
        <w:rPr>
          <w:color w:val="3D4653"/>
          <w:spacing w:val="-1"/>
        </w:rPr>
        <w:t>Letter of Appeal for</w:t>
      </w:r>
      <w:r>
        <w:rPr>
          <w:color w:val="3D4653"/>
          <w:spacing w:val="-2"/>
        </w:rPr>
        <w:t xml:space="preserve"> </w:t>
      </w:r>
      <w:r>
        <w:rPr>
          <w:color w:val="3D4653"/>
          <w:spacing w:val="-1"/>
        </w:rPr>
        <w:t>CAMZYOS</w:t>
      </w:r>
      <w:r>
        <w:rPr>
          <w:rFonts w:cs="Arial"/>
          <w:color w:val="3D4653"/>
          <w:spacing w:val="-1"/>
          <w:position w:val="9"/>
          <w:sz w:val="14"/>
          <w:szCs w:val="14"/>
        </w:rPr>
        <w:t>™</w:t>
      </w:r>
      <w:r>
        <w:rPr>
          <w:rFonts w:cs="Arial"/>
          <w:color w:val="3D4653"/>
          <w:spacing w:val="23"/>
          <w:position w:val="9"/>
          <w:sz w:val="14"/>
          <w:szCs w:val="14"/>
        </w:rPr>
        <w:t xml:space="preserve"> </w:t>
      </w:r>
      <w:r>
        <w:rPr>
          <w:color w:val="3D4653"/>
          <w:spacing w:val="-1"/>
        </w:rPr>
        <w:t>(mavacamten)</w:t>
      </w:r>
      <w:r>
        <w:rPr>
          <w:color w:val="3D4653"/>
          <w:spacing w:val="28"/>
        </w:rPr>
        <w:t xml:space="preserve"> </w:t>
      </w:r>
      <w:r>
        <w:rPr>
          <w:color w:val="3D4653"/>
          <w:spacing w:val="-1"/>
        </w:rPr>
        <w:t xml:space="preserve">Dear </w:t>
      </w:r>
      <w:r>
        <w:rPr>
          <w:color w:val="FF00FF"/>
          <w:spacing w:val="-1"/>
        </w:rPr>
        <w:t>&lt;&lt;Medical/Pharmacy Director Name&gt;&gt;</w:t>
      </w:r>
      <w:r>
        <w:rPr>
          <w:spacing w:val="-1"/>
        </w:rPr>
        <w:t>,</w:t>
      </w:r>
    </w:p>
    <w:p w14:paraId="78AF517C" w14:textId="16EAA20D" w:rsidR="003E55AE" w:rsidRDefault="00CB76C6" w:rsidP="002E719A">
      <w:pPr>
        <w:spacing w:before="44" w:line="254" w:lineRule="exact"/>
        <w:ind w:left="119" w:right="827"/>
      </w:pPr>
      <w:r>
        <w:rPr>
          <w:rFonts w:ascii="Arial" w:eastAsia="Arial" w:hAnsi="Arial" w:cs="Arial"/>
          <w:color w:val="3D4653"/>
        </w:rPr>
        <w:t>I</w:t>
      </w:r>
      <w:r>
        <w:rPr>
          <w:rFonts w:ascii="Arial" w:eastAsia="Arial" w:hAnsi="Arial" w:cs="Arial"/>
          <w:color w:val="3D4653"/>
          <w:spacing w:val="-1"/>
        </w:rPr>
        <w:t xml:space="preserve"> am writing on behalf of</w:t>
      </w:r>
      <w:r>
        <w:rPr>
          <w:rFonts w:ascii="Arial" w:eastAsia="Arial" w:hAnsi="Arial" w:cs="Arial"/>
          <w:color w:val="3D4653"/>
        </w:rPr>
        <w:t xml:space="preserve"> </w:t>
      </w:r>
      <w:r>
        <w:rPr>
          <w:rFonts w:ascii="Arial" w:eastAsia="Arial" w:hAnsi="Arial" w:cs="Arial"/>
          <w:color w:val="FF00FF"/>
          <w:spacing w:val="-1"/>
        </w:rPr>
        <w:t xml:space="preserve">&lt;&lt;patient’s name&gt;&gt; </w:t>
      </w:r>
      <w:r>
        <w:rPr>
          <w:rFonts w:ascii="Arial" w:eastAsia="Arial" w:hAnsi="Arial" w:cs="Arial"/>
          <w:color w:val="3D4653"/>
          <w:spacing w:val="-1"/>
        </w:rPr>
        <w:t>to request</w:t>
      </w:r>
      <w:r>
        <w:rPr>
          <w:rFonts w:ascii="Arial" w:eastAsia="Arial" w:hAnsi="Arial" w:cs="Arial"/>
          <w:color w:val="3D4653"/>
        </w:rPr>
        <w:t xml:space="preserve"> </w:t>
      </w:r>
      <w:r>
        <w:rPr>
          <w:rFonts w:ascii="Arial" w:eastAsia="Arial" w:hAnsi="Arial" w:cs="Arial"/>
          <w:color w:val="3D4653"/>
          <w:spacing w:val="-1"/>
        </w:rPr>
        <w:t>reconsideration of your denial of</w:t>
      </w:r>
      <w:r>
        <w:rPr>
          <w:rFonts w:ascii="Arial" w:eastAsia="Arial" w:hAnsi="Arial" w:cs="Arial"/>
          <w:color w:val="3D4653"/>
          <w:spacing w:val="1"/>
        </w:rPr>
        <w:t xml:space="preserve"> </w:t>
      </w:r>
      <w:r>
        <w:rPr>
          <w:rFonts w:ascii="Arial" w:eastAsia="Arial" w:hAnsi="Arial" w:cs="Arial"/>
          <w:color w:val="3D4653"/>
          <w:spacing w:val="-1"/>
        </w:rPr>
        <w:t>coverage for</w:t>
      </w:r>
      <w:r>
        <w:rPr>
          <w:rFonts w:ascii="Arial" w:eastAsia="Arial" w:hAnsi="Arial" w:cs="Arial"/>
          <w:color w:val="3D4653"/>
          <w:spacing w:val="30"/>
        </w:rPr>
        <w:t xml:space="preserve"> </w:t>
      </w:r>
      <w:r>
        <w:rPr>
          <w:rFonts w:ascii="Arial" w:eastAsia="Arial" w:hAnsi="Arial" w:cs="Arial"/>
          <w:color w:val="3D4653"/>
          <w:spacing w:val="-1"/>
        </w:rPr>
        <w:t>CAMZYOS</w:t>
      </w:r>
      <w:r>
        <w:rPr>
          <w:rFonts w:ascii="Arial" w:eastAsia="Arial" w:hAnsi="Arial" w:cs="Arial"/>
          <w:color w:val="3D4653"/>
          <w:spacing w:val="-1"/>
          <w:position w:val="9"/>
          <w:sz w:val="14"/>
          <w:szCs w:val="14"/>
        </w:rPr>
        <w:t>™</w:t>
      </w:r>
      <w:r>
        <w:rPr>
          <w:rFonts w:ascii="Arial" w:eastAsia="Arial" w:hAnsi="Arial" w:cs="Arial"/>
          <w:color w:val="3D4653"/>
          <w:spacing w:val="22"/>
          <w:position w:val="9"/>
          <w:sz w:val="14"/>
          <w:szCs w:val="14"/>
        </w:rPr>
        <w:t xml:space="preserve"> </w:t>
      </w:r>
      <w:r>
        <w:rPr>
          <w:rFonts w:ascii="Arial" w:eastAsia="Arial" w:hAnsi="Arial" w:cs="Arial"/>
          <w:color w:val="3D4653"/>
          <w:spacing w:val="-1"/>
        </w:rPr>
        <w:t>(mavacamten)</w:t>
      </w:r>
      <w:r>
        <w:rPr>
          <w:rFonts w:ascii="Arial" w:eastAsia="Arial" w:hAnsi="Arial" w:cs="Arial"/>
          <w:color w:val="3D4653"/>
        </w:rPr>
        <w:t xml:space="preserve"> </w:t>
      </w:r>
      <w:r>
        <w:rPr>
          <w:rFonts w:ascii="Arial" w:eastAsia="Arial" w:hAnsi="Arial" w:cs="Arial"/>
          <w:color w:val="3D4653"/>
          <w:spacing w:val="-1"/>
        </w:rPr>
        <w:t>for the</w:t>
      </w:r>
      <w:r>
        <w:rPr>
          <w:rFonts w:ascii="Arial" w:eastAsia="Arial" w:hAnsi="Arial" w:cs="Arial"/>
          <w:color w:val="3D4653"/>
          <w:spacing w:val="23"/>
        </w:rPr>
        <w:t xml:space="preserve"> </w:t>
      </w:r>
      <w:r>
        <w:rPr>
          <w:rFonts w:ascii="Arial" w:eastAsia="Arial" w:hAnsi="Arial" w:cs="Arial"/>
          <w:color w:val="3D4653"/>
          <w:spacing w:val="-1"/>
        </w:rPr>
        <w:t>treatment</w:t>
      </w:r>
      <w:r>
        <w:rPr>
          <w:rFonts w:ascii="Arial" w:eastAsia="Arial" w:hAnsi="Arial" w:cs="Arial"/>
          <w:color w:val="3D4653"/>
        </w:rPr>
        <w:t xml:space="preserve"> </w:t>
      </w:r>
      <w:r>
        <w:rPr>
          <w:rFonts w:ascii="Arial" w:eastAsia="Arial" w:hAnsi="Arial" w:cs="Arial"/>
          <w:color w:val="3D4653"/>
          <w:spacing w:val="-1"/>
        </w:rPr>
        <w:t>of</w:t>
      </w:r>
      <w:r>
        <w:rPr>
          <w:rFonts w:ascii="Arial" w:eastAsia="Arial" w:hAnsi="Arial" w:cs="Arial"/>
          <w:color w:val="3D4653"/>
        </w:rPr>
        <w:t xml:space="preserve"> </w:t>
      </w:r>
      <w:r>
        <w:rPr>
          <w:rFonts w:ascii="Arial" w:eastAsia="Arial" w:hAnsi="Arial" w:cs="Arial"/>
          <w:color w:val="FF00FF"/>
          <w:spacing w:val="-1"/>
        </w:rPr>
        <w:t>&lt;&lt;diagnosis</w:t>
      </w:r>
      <w:r>
        <w:rPr>
          <w:rFonts w:ascii="Arial" w:eastAsia="Arial" w:hAnsi="Arial" w:cs="Arial"/>
          <w:color w:val="3D4653"/>
          <w:spacing w:val="-1"/>
        </w:rPr>
        <w:t xml:space="preserve">&gt;&gt;, </w:t>
      </w:r>
      <w:r>
        <w:rPr>
          <w:rFonts w:ascii="Arial" w:eastAsia="Arial" w:hAnsi="Arial" w:cs="Arial"/>
          <w:i/>
          <w:color w:val="3D4653"/>
          <w:spacing w:val="-1"/>
        </w:rPr>
        <w:t>International Classification of Diseases,</w:t>
      </w:r>
      <w:r>
        <w:rPr>
          <w:rFonts w:ascii="Arial" w:eastAsia="Arial" w:hAnsi="Arial" w:cs="Arial"/>
          <w:i/>
          <w:color w:val="3D4653"/>
        </w:rPr>
        <w:t xml:space="preserve"> </w:t>
      </w:r>
      <w:r>
        <w:rPr>
          <w:rFonts w:ascii="Arial" w:eastAsia="Arial" w:hAnsi="Arial" w:cs="Arial"/>
          <w:i/>
          <w:color w:val="3D4653"/>
          <w:spacing w:val="-1"/>
        </w:rPr>
        <w:t>10th</w:t>
      </w:r>
      <w:r>
        <w:rPr>
          <w:rFonts w:ascii="Arial" w:eastAsia="Arial" w:hAnsi="Arial" w:cs="Arial"/>
          <w:i/>
          <w:color w:val="3D4653"/>
        </w:rPr>
        <w:t xml:space="preserve"> </w:t>
      </w:r>
      <w:r>
        <w:rPr>
          <w:rFonts w:ascii="Arial" w:eastAsia="Arial" w:hAnsi="Arial" w:cs="Arial"/>
          <w:i/>
          <w:color w:val="3D4653"/>
          <w:spacing w:val="-1"/>
        </w:rPr>
        <w:t>Revision,</w:t>
      </w:r>
      <w:r>
        <w:rPr>
          <w:rFonts w:ascii="Arial" w:eastAsia="Arial" w:hAnsi="Arial" w:cs="Arial"/>
          <w:i/>
          <w:color w:val="3D4653"/>
        </w:rPr>
        <w:t xml:space="preserve"> </w:t>
      </w:r>
      <w:r>
        <w:rPr>
          <w:rFonts w:ascii="Arial" w:eastAsia="Arial" w:hAnsi="Arial" w:cs="Arial"/>
          <w:i/>
          <w:color w:val="3D4653"/>
          <w:spacing w:val="-1"/>
        </w:rPr>
        <w:t>Clinical Modification</w:t>
      </w:r>
      <w:r>
        <w:rPr>
          <w:rFonts w:ascii="Arial" w:eastAsia="Arial" w:hAnsi="Arial" w:cs="Arial"/>
          <w:i/>
          <w:color w:val="3D4653"/>
          <w:spacing w:val="21"/>
        </w:rPr>
        <w:t xml:space="preserve"> </w:t>
      </w:r>
      <w:r>
        <w:rPr>
          <w:rFonts w:ascii="Arial" w:eastAsia="Arial" w:hAnsi="Arial" w:cs="Arial"/>
          <w:color w:val="3D4653"/>
          <w:spacing w:val="-1"/>
        </w:rPr>
        <w:t xml:space="preserve">diagnosis code </w:t>
      </w:r>
      <w:r>
        <w:rPr>
          <w:rFonts w:ascii="Arial" w:eastAsia="Arial" w:hAnsi="Arial" w:cs="Arial"/>
          <w:color w:val="FF00FF"/>
          <w:spacing w:val="-1"/>
        </w:rPr>
        <w:t>&lt;&lt;diagnosis code&gt;&gt;</w:t>
      </w:r>
      <w:r>
        <w:rPr>
          <w:rFonts w:ascii="Arial" w:eastAsia="Arial" w:hAnsi="Arial" w:cs="Arial"/>
          <w:color w:val="3D4653"/>
          <w:spacing w:val="-1"/>
        </w:rPr>
        <w:t>. Your reason[s] for the denial</w:t>
      </w:r>
      <w:r>
        <w:rPr>
          <w:rFonts w:ascii="Arial" w:eastAsia="Arial" w:hAnsi="Arial" w:cs="Arial"/>
          <w:color w:val="3D4653"/>
          <w:spacing w:val="60"/>
        </w:rPr>
        <w:t xml:space="preserve"> </w:t>
      </w:r>
      <w:r>
        <w:rPr>
          <w:rFonts w:ascii="Arial" w:eastAsia="Arial" w:hAnsi="Arial" w:cs="Arial"/>
          <w:color w:val="FF00FF"/>
          <w:spacing w:val="-1"/>
        </w:rPr>
        <w:t>&lt;&lt;is/are&gt;&gt; &lt;&lt;reason(s)</w:t>
      </w:r>
      <w:r>
        <w:rPr>
          <w:color w:val="FF00FF"/>
          <w:spacing w:val="-1"/>
        </w:rPr>
        <w:t>&gt;&gt;</w:t>
      </w:r>
      <w:r>
        <w:rPr>
          <w:color w:val="1F497D"/>
          <w:spacing w:val="-1"/>
        </w:rPr>
        <w:t>.</w:t>
      </w:r>
    </w:p>
    <w:p w14:paraId="43E453D1" w14:textId="77777777" w:rsidR="00CB76C6" w:rsidRDefault="00CB76C6">
      <w:pPr>
        <w:pStyle w:val="BodyText"/>
        <w:spacing w:line="184" w:lineRule="exact"/>
        <w:rPr>
          <w:color w:val="3D4653"/>
          <w:spacing w:val="-1"/>
        </w:rPr>
      </w:pPr>
    </w:p>
    <w:p w14:paraId="78AF517D" w14:textId="61383208" w:rsidR="003E55AE" w:rsidRDefault="00CB76C6">
      <w:pPr>
        <w:pStyle w:val="BodyText"/>
        <w:spacing w:line="184" w:lineRule="exact"/>
      </w:pPr>
      <w:r>
        <w:rPr>
          <w:color w:val="3D4653"/>
          <w:spacing w:val="-1"/>
        </w:rPr>
        <w:t>Based on my experience with treating patients with</w:t>
      </w:r>
      <w:r>
        <w:rPr>
          <w:color w:val="3D4653"/>
          <w:spacing w:val="-3"/>
        </w:rPr>
        <w:t xml:space="preserve"> </w:t>
      </w:r>
      <w:r>
        <w:rPr>
          <w:color w:val="FF00FF"/>
          <w:spacing w:val="-1"/>
        </w:rPr>
        <w:t>&lt;&lt;diagnosis&gt;&gt;</w:t>
      </w:r>
      <w:r>
        <w:rPr>
          <w:color w:val="3D4653"/>
          <w:spacing w:val="-1"/>
        </w:rPr>
        <w:t>, ICD-10-CM diagnosis code</w:t>
      </w:r>
      <w:r>
        <w:rPr>
          <w:color w:val="3D4653"/>
          <w:spacing w:val="-2"/>
        </w:rPr>
        <w:t xml:space="preserve"> </w:t>
      </w:r>
      <w:r>
        <w:rPr>
          <w:color w:val="FF00FF"/>
          <w:spacing w:val="-1"/>
        </w:rPr>
        <w:t>&lt;&lt;diagnosis</w:t>
      </w:r>
    </w:p>
    <w:p w14:paraId="78AF517E" w14:textId="77777777" w:rsidR="003E55AE" w:rsidRDefault="00CB76C6">
      <w:pPr>
        <w:pStyle w:val="BodyText"/>
        <w:spacing w:before="1"/>
        <w:ind w:right="21"/>
      </w:pPr>
      <w:r>
        <w:rPr>
          <w:color w:val="FF00FF"/>
          <w:spacing w:val="-1"/>
        </w:rPr>
        <w:t>code&gt;&gt;</w:t>
      </w:r>
      <w:r>
        <w:rPr>
          <w:color w:val="3D4653"/>
          <w:spacing w:val="-1"/>
        </w:rPr>
        <w:t xml:space="preserve">, and the patient’s condition and medical history, </w:t>
      </w:r>
      <w:r>
        <w:rPr>
          <w:color w:val="3D4653"/>
        </w:rPr>
        <w:t>I</w:t>
      </w:r>
      <w:r>
        <w:rPr>
          <w:color w:val="3D4653"/>
          <w:spacing w:val="-1"/>
        </w:rPr>
        <w:t xml:space="preserve"> believe treatment with CAMZYOS is appropriate and</w:t>
      </w:r>
      <w:r>
        <w:rPr>
          <w:color w:val="3D4653"/>
          <w:spacing w:val="31"/>
        </w:rPr>
        <w:t xml:space="preserve"> </w:t>
      </w:r>
      <w:r>
        <w:rPr>
          <w:color w:val="3D4653"/>
          <w:spacing w:val="-1"/>
        </w:rPr>
        <w:t>medically necessary. This letter provides the clinical rationale and relevant information about the patient’s</w:t>
      </w:r>
      <w:r>
        <w:rPr>
          <w:color w:val="3D4653"/>
          <w:spacing w:val="29"/>
        </w:rPr>
        <w:t xml:space="preserve"> </w:t>
      </w:r>
      <w:r>
        <w:rPr>
          <w:color w:val="3D4653"/>
          <w:spacing w:val="-1"/>
        </w:rPr>
        <w:t>medical history and treatment.</w:t>
      </w:r>
    </w:p>
    <w:p w14:paraId="78AF517F" w14:textId="77777777" w:rsidR="003E55AE" w:rsidRDefault="00CB76C6">
      <w:pPr>
        <w:pStyle w:val="BodyText"/>
        <w:spacing w:before="116"/>
        <w:ind w:right="21"/>
      </w:pPr>
      <w:r>
        <w:rPr>
          <w:color w:val="3C4553"/>
          <w:spacing w:val="-8"/>
        </w:rPr>
        <w:t>CAMZYOS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5"/>
        </w:rPr>
        <w:t>is</w:t>
      </w:r>
      <w:r>
        <w:rPr>
          <w:color w:val="3C4553"/>
          <w:spacing w:val="-17"/>
        </w:rPr>
        <w:t xml:space="preserve"> </w:t>
      </w:r>
      <w:r>
        <w:rPr>
          <w:color w:val="3C4553"/>
        </w:rPr>
        <w:t>a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8"/>
        </w:rPr>
        <w:t>cardiac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8"/>
        </w:rPr>
        <w:t>myosin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8"/>
        </w:rPr>
        <w:t>inhibitor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7"/>
        </w:rPr>
        <w:t>that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6"/>
        </w:rPr>
        <w:t>was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8"/>
        </w:rPr>
        <w:t>approved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5"/>
        </w:rPr>
        <w:t>by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6"/>
        </w:rPr>
        <w:t>the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5"/>
        </w:rPr>
        <w:t>US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7"/>
        </w:rPr>
        <w:t>Food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6"/>
        </w:rPr>
        <w:t>and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7"/>
        </w:rPr>
        <w:t>Drug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9"/>
        </w:rPr>
        <w:t>Administration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5"/>
        </w:rPr>
        <w:t>in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8"/>
        </w:rPr>
        <w:t>April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7"/>
        </w:rPr>
        <w:t>2022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6"/>
        </w:rPr>
        <w:t>for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9"/>
        </w:rPr>
        <w:t>the</w:t>
      </w:r>
      <w:r>
        <w:rPr>
          <w:color w:val="3C4553"/>
          <w:spacing w:val="52"/>
        </w:rPr>
        <w:t xml:space="preserve"> </w:t>
      </w:r>
      <w:r>
        <w:rPr>
          <w:color w:val="3C4553"/>
          <w:spacing w:val="-8"/>
        </w:rPr>
        <w:t>treatment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5"/>
        </w:rPr>
        <w:t>of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8"/>
        </w:rPr>
        <w:t>adults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7"/>
        </w:rPr>
        <w:t>with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9"/>
        </w:rPr>
        <w:t>symptomatic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6"/>
        </w:rPr>
        <w:t>New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7"/>
        </w:rPr>
        <w:t>York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8"/>
        </w:rPr>
        <w:t>Heart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9"/>
        </w:rPr>
        <w:t>Association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8"/>
        </w:rPr>
        <w:t>(NYHA)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8"/>
        </w:rPr>
        <w:t>class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8"/>
        </w:rPr>
        <w:t>II-III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9"/>
        </w:rPr>
        <w:t>obstructive</w:t>
      </w:r>
      <w:r>
        <w:rPr>
          <w:color w:val="3C4553"/>
          <w:spacing w:val="-16"/>
        </w:rPr>
        <w:t xml:space="preserve"> </w:t>
      </w:r>
      <w:r>
        <w:rPr>
          <w:color w:val="3C4553"/>
          <w:spacing w:val="-9"/>
        </w:rPr>
        <w:t>hypertrophic</w:t>
      </w:r>
      <w:r>
        <w:rPr>
          <w:color w:val="3C4553"/>
          <w:spacing w:val="119"/>
        </w:rPr>
        <w:t xml:space="preserve"> </w:t>
      </w:r>
      <w:r>
        <w:rPr>
          <w:color w:val="3C4553"/>
          <w:spacing w:val="-9"/>
        </w:rPr>
        <w:t>cardiomyopathy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8"/>
        </w:rPr>
        <w:t>(HCM)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5"/>
        </w:rPr>
        <w:t>to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8"/>
        </w:rPr>
        <w:t>improve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9"/>
        </w:rPr>
        <w:t>functional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8"/>
        </w:rPr>
        <w:t>capacity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6"/>
        </w:rPr>
        <w:t>and</w:t>
      </w:r>
      <w:r>
        <w:rPr>
          <w:color w:val="3C4553"/>
          <w:spacing w:val="-17"/>
        </w:rPr>
        <w:t xml:space="preserve"> </w:t>
      </w:r>
      <w:r>
        <w:rPr>
          <w:color w:val="3C4553"/>
          <w:spacing w:val="-9"/>
        </w:rPr>
        <w:t>symptoms.</w:t>
      </w:r>
    </w:p>
    <w:p w14:paraId="78AF5180" w14:textId="77777777" w:rsidR="003E55AE" w:rsidRDefault="00CB76C6">
      <w:pPr>
        <w:pStyle w:val="BodyText"/>
        <w:spacing w:before="116"/>
      </w:pPr>
      <w:r>
        <w:rPr>
          <w:color w:val="3D4653"/>
          <w:spacing w:val="-6"/>
        </w:rPr>
        <w:t>The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8"/>
        </w:rPr>
        <w:t>patient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5"/>
        </w:rPr>
        <w:t>is</w:t>
      </w:r>
      <w:r>
        <w:rPr>
          <w:color w:val="3D4653"/>
          <w:spacing w:val="-18"/>
        </w:rPr>
        <w:t xml:space="preserve"> </w:t>
      </w:r>
      <w:r>
        <w:rPr>
          <w:color w:val="FF00FF"/>
          <w:spacing w:val="-8"/>
        </w:rPr>
        <w:t>&lt;&lt;a/an</w:t>
      </w:r>
      <w:r>
        <w:rPr>
          <w:color w:val="FF00FF"/>
          <w:spacing w:val="-17"/>
        </w:rPr>
        <w:t xml:space="preserve"> </w:t>
      </w:r>
      <w:r>
        <w:rPr>
          <w:color w:val="FF00FF"/>
          <w:spacing w:val="-9"/>
        </w:rPr>
        <w:t>age&gt;&gt;</w:t>
      </w:r>
      <w:r>
        <w:rPr>
          <w:color w:val="3D4653"/>
          <w:spacing w:val="-9"/>
        </w:rPr>
        <w:t>-year-old</w:t>
      </w:r>
      <w:r>
        <w:rPr>
          <w:color w:val="3D4653"/>
          <w:spacing w:val="-17"/>
        </w:rPr>
        <w:t xml:space="preserve"> </w:t>
      </w:r>
      <w:r>
        <w:rPr>
          <w:color w:val="FF00FF"/>
          <w:spacing w:val="-9"/>
        </w:rPr>
        <w:t>&lt;&lt;male/female/other</w:t>
      </w:r>
      <w:r>
        <w:rPr>
          <w:color w:val="FF00FF"/>
          <w:spacing w:val="-17"/>
        </w:rPr>
        <w:t xml:space="preserve"> </w:t>
      </w:r>
      <w:r>
        <w:rPr>
          <w:color w:val="FF00FF"/>
          <w:spacing w:val="-8"/>
        </w:rPr>
        <w:t>gender</w:t>
      </w:r>
      <w:r>
        <w:rPr>
          <w:color w:val="FF00FF"/>
          <w:spacing w:val="-17"/>
        </w:rPr>
        <w:t xml:space="preserve"> </w:t>
      </w:r>
      <w:r>
        <w:rPr>
          <w:color w:val="FF00FF"/>
          <w:spacing w:val="-9"/>
        </w:rPr>
        <w:t>identification&gt;&gt;</w:t>
      </w:r>
      <w:r>
        <w:rPr>
          <w:color w:val="FF00FF"/>
          <w:spacing w:val="-16"/>
        </w:rPr>
        <w:t xml:space="preserve"> </w:t>
      </w:r>
      <w:r>
        <w:rPr>
          <w:color w:val="3D4653"/>
          <w:spacing w:val="-6"/>
        </w:rPr>
        <w:t>who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6"/>
        </w:rPr>
        <w:t>was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8"/>
        </w:rPr>
        <w:t>diagnosed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7"/>
        </w:rPr>
        <w:t>with</w:t>
      </w:r>
    </w:p>
    <w:p w14:paraId="78AF5181" w14:textId="77777777" w:rsidR="003E55AE" w:rsidRDefault="00CB76C6">
      <w:pPr>
        <w:pStyle w:val="BodyText"/>
        <w:spacing w:before="1"/>
      </w:pPr>
      <w:r>
        <w:rPr>
          <w:color w:val="FF00FF"/>
          <w:spacing w:val="-9"/>
        </w:rPr>
        <w:t>&lt;&lt;diagnosis&gt;&gt;</w:t>
      </w:r>
      <w:r>
        <w:rPr>
          <w:color w:val="FF00FF"/>
          <w:spacing w:val="-17"/>
        </w:rPr>
        <w:t xml:space="preserve"> </w:t>
      </w:r>
      <w:r>
        <w:rPr>
          <w:color w:val="3D4653"/>
          <w:spacing w:val="-5"/>
        </w:rPr>
        <w:t>on</w:t>
      </w:r>
      <w:r>
        <w:rPr>
          <w:color w:val="3D4653"/>
          <w:spacing w:val="-17"/>
        </w:rPr>
        <w:t xml:space="preserve"> </w:t>
      </w:r>
      <w:r>
        <w:rPr>
          <w:color w:val="FF00FF"/>
          <w:spacing w:val="-8"/>
        </w:rPr>
        <w:t>&lt;&lt;date&gt;&gt;</w:t>
      </w:r>
      <w:r>
        <w:rPr>
          <w:color w:val="3D4653"/>
          <w:spacing w:val="-8"/>
        </w:rPr>
        <w:t>.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8"/>
        </w:rPr>
        <w:t>Below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5"/>
        </w:rPr>
        <w:t>is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6"/>
        </w:rPr>
        <w:t>the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8"/>
        </w:rPr>
        <w:t>rationale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6"/>
        </w:rPr>
        <w:t>for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9"/>
        </w:rPr>
        <w:t>prescribing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8"/>
        </w:rPr>
        <w:t>CAMZYOS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8"/>
        </w:rPr>
        <w:t>based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5"/>
        </w:rPr>
        <w:t>on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5"/>
        </w:rPr>
        <w:t>my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8"/>
        </w:rPr>
        <w:t>patient’s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8"/>
        </w:rPr>
        <w:t>disease</w:t>
      </w:r>
      <w:r>
        <w:rPr>
          <w:color w:val="3D4653"/>
          <w:spacing w:val="-17"/>
        </w:rPr>
        <w:t xml:space="preserve"> </w:t>
      </w:r>
      <w:r>
        <w:rPr>
          <w:color w:val="3D4653"/>
          <w:spacing w:val="-8"/>
        </w:rPr>
        <w:t>summary.</w:t>
      </w:r>
    </w:p>
    <w:p w14:paraId="78AF5182" w14:textId="77777777" w:rsidR="003E55AE" w:rsidRDefault="00CB76C6">
      <w:pPr>
        <w:spacing w:before="121"/>
        <w:ind w:left="120"/>
        <w:rPr>
          <w:rFonts w:ascii="Arial" w:eastAsia="Arial" w:hAnsi="Arial" w:cs="Arial"/>
        </w:rPr>
      </w:pPr>
      <w:r>
        <w:rPr>
          <w:rFonts w:ascii="Arial"/>
          <w:b/>
          <w:color w:val="3D4653"/>
          <w:spacing w:val="-1"/>
        </w:rPr>
        <w:t>Summary of Patient's Medical History:</w:t>
      </w:r>
    </w:p>
    <w:p w14:paraId="78AF5183" w14:textId="77777777" w:rsidR="003E55AE" w:rsidRDefault="00CB76C6">
      <w:pPr>
        <w:pStyle w:val="BodyText"/>
        <w:spacing w:before="121"/>
      </w:pPr>
      <w:r>
        <w:rPr>
          <w:color w:val="FF00FF"/>
          <w:spacing w:val="-7"/>
        </w:rPr>
        <w:t>&lt;&lt;Insert</w:t>
      </w:r>
      <w:r>
        <w:rPr>
          <w:color w:val="FF00FF"/>
          <w:spacing w:val="-13"/>
        </w:rPr>
        <w:t xml:space="preserve"> </w:t>
      </w:r>
      <w:r>
        <w:rPr>
          <w:color w:val="FF00FF"/>
          <w:spacing w:val="-7"/>
        </w:rPr>
        <w:t>overview</w:t>
      </w:r>
      <w:r>
        <w:rPr>
          <w:color w:val="FF00FF"/>
          <w:spacing w:val="-13"/>
        </w:rPr>
        <w:t xml:space="preserve"> </w:t>
      </w:r>
      <w:r>
        <w:rPr>
          <w:color w:val="FF00FF"/>
          <w:spacing w:val="-4"/>
        </w:rPr>
        <w:t>of</w:t>
      </w:r>
      <w:r>
        <w:rPr>
          <w:color w:val="FF00FF"/>
          <w:spacing w:val="-13"/>
        </w:rPr>
        <w:t xml:space="preserve"> </w:t>
      </w:r>
      <w:r>
        <w:rPr>
          <w:color w:val="FF00FF"/>
          <w:spacing w:val="-5"/>
        </w:rPr>
        <w:t>the</w:t>
      </w:r>
      <w:r>
        <w:rPr>
          <w:color w:val="FF00FF"/>
          <w:spacing w:val="-13"/>
        </w:rPr>
        <w:t xml:space="preserve"> </w:t>
      </w:r>
      <w:r>
        <w:rPr>
          <w:color w:val="FF00FF"/>
          <w:spacing w:val="-7"/>
        </w:rPr>
        <w:t>patient's</w:t>
      </w:r>
      <w:r>
        <w:rPr>
          <w:color w:val="FF00FF"/>
          <w:spacing w:val="-13"/>
        </w:rPr>
        <w:t xml:space="preserve"> </w:t>
      </w:r>
      <w:r>
        <w:rPr>
          <w:color w:val="FF00FF"/>
          <w:spacing w:val="-7"/>
        </w:rPr>
        <w:t>condition&gt;&gt;</w:t>
      </w:r>
    </w:p>
    <w:p w14:paraId="78AF5184" w14:textId="77777777" w:rsidR="003E55AE" w:rsidRDefault="00CB76C6">
      <w:pPr>
        <w:spacing w:before="116"/>
        <w:ind w:left="120" w:hanging="1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FF00FF"/>
          <w:spacing w:val="-1"/>
        </w:rPr>
        <w:t>[Note: Exercise your medical</w:t>
      </w:r>
      <w:r>
        <w:rPr>
          <w:rFonts w:ascii="Arial" w:eastAsia="Arial" w:hAnsi="Arial" w:cs="Arial"/>
          <w:i/>
          <w:color w:val="FF00FF"/>
        </w:rPr>
        <w:t xml:space="preserve"> </w:t>
      </w:r>
      <w:r>
        <w:rPr>
          <w:rFonts w:ascii="Arial" w:eastAsia="Arial" w:hAnsi="Arial" w:cs="Arial"/>
          <w:i/>
          <w:color w:val="FF00FF"/>
          <w:spacing w:val="-1"/>
        </w:rPr>
        <w:t xml:space="preserve">judgment and discretion when providing </w:t>
      </w:r>
      <w:r>
        <w:rPr>
          <w:rFonts w:ascii="Arial" w:eastAsia="Arial" w:hAnsi="Arial" w:cs="Arial"/>
          <w:i/>
          <w:color w:val="FF00FF"/>
        </w:rPr>
        <w:t>a</w:t>
      </w:r>
      <w:r>
        <w:rPr>
          <w:rFonts w:ascii="Arial" w:eastAsia="Arial" w:hAnsi="Arial" w:cs="Arial"/>
          <w:i/>
          <w:color w:val="FF00FF"/>
          <w:spacing w:val="-1"/>
        </w:rPr>
        <w:t xml:space="preserve"> diagnosis and characterization of the</w:t>
      </w:r>
      <w:r>
        <w:rPr>
          <w:rFonts w:ascii="Arial" w:eastAsia="Arial" w:hAnsi="Arial" w:cs="Arial"/>
          <w:i/>
          <w:color w:val="FF00FF"/>
          <w:spacing w:val="26"/>
        </w:rPr>
        <w:t xml:space="preserve"> </w:t>
      </w:r>
      <w:r>
        <w:rPr>
          <w:rFonts w:ascii="Arial" w:eastAsia="Arial" w:hAnsi="Arial" w:cs="Arial"/>
          <w:i/>
          <w:color w:val="FF00FF"/>
          <w:spacing w:val="-1"/>
        </w:rPr>
        <w:t>patient’s medical condition.]</w:t>
      </w:r>
    </w:p>
    <w:p w14:paraId="78AF5185" w14:textId="77777777" w:rsidR="003E55AE" w:rsidRDefault="00CB76C6">
      <w:pPr>
        <w:spacing w:before="121"/>
        <w:ind w:left="120"/>
        <w:rPr>
          <w:rFonts w:ascii="Arial" w:eastAsia="Arial" w:hAnsi="Arial" w:cs="Arial"/>
        </w:rPr>
      </w:pPr>
      <w:r>
        <w:rPr>
          <w:rFonts w:ascii="Arial"/>
          <w:i/>
          <w:color w:val="FF00FF"/>
          <w:spacing w:val="-1"/>
        </w:rPr>
        <w:t>&lt;&lt;You may want to include:&gt;&gt;</w:t>
      </w:r>
    </w:p>
    <w:p w14:paraId="78AF5186" w14:textId="77777777" w:rsidR="003E55AE" w:rsidRDefault="00CB76C6">
      <w:pPr>
        <w:pStyle w:val="BodyText"/>
        <w:spacing w:before="116"/>
      </w:pPr>
      <w:r>
        <w:rPr>
          <w:color w:val="FF00FF"/>
          <w:spacing w:val="-1"/>
        </w:rPr>
        <w:t>&lt;&lt;Insert disease summary&gt;&gt;</w:t>
      </w:r>
    </w:p>
    <w:p w14:paraId="78AF5187" w14:textId="77777777" w:rsidR="003E55AE" w:rsidRDefault="00CB76C6">
      <w:pPr>
        <w:pStyle w:val="BodyText"/>
        <w:numPr>
          <w:ilvl w:val="0"/>
          <w:numId w:val="1"/>
        </w:numPr>
        <w:tabs>
          <w:tab w:val="left" w:pos="841"/>
        </w:tabs>
        <w:spacing w:before="121" w:line="269" w:lineRule="exact"/>
      </w:pPr>
      <w:r>
        <w:rPr>
          <w:color w:val="FF00FF"/>
          <w:spacing w:val="-1"/>
        </w:rPr>
        <w:t>Patient's history and current condition:</w:t>
      </w:r>
    </w:p>
    <w:p w14:paraId="78AF5188" w14:textId="77777777" w:rsidR="003E55AE" w:rsidRDefault="00CB76C6">
      <w:pPr>
        <w:pStyle w:val="BodyText"/>
        <w:numPr>
          <w:ilvl w:val="1"/>
          <w:numId w:val="1"/>
        </w:numPr>
        <w:tabs>
          <w:tab w:val="left" w:pos="1561"/>
        </w:tabs>
        <w:spacing w:line="266" w:lineRule="exact"/>
      </w:pPr>
      <w:r>
        <w:rPr>
          <w:color w:val="FF00FF"/>
          <w:spacing w:val="-1"/>
        </w:rPr>
        <w:t>Symptoms associated with symptomatic</w:t>
      </w:r>
      <w:r>
        <w:rPr>
          <w:color w:val="FF00FF"/>
          <w:spacing w:val="-2"/>
        </w:rPr>
        <w:t xml:space="preserve"> </w:t>
      </w:r>
      <w:r>
        <w:rPr>
          <w:color w:val="FF00FF"/>
          <w:spacing w:val="-1"/>
        </w:rPr>
        <w:t>obstructive HCM</w:t>
      </w:r>
    </w:p>
    <w:p w14:paraId="78AF5189" w14:textId="77777777" w:rsidR="003E55AE" w:rsidRDefault="00CB76C6">
      <w:pPr>
        <w:pStyle w:val="BodyText"/>
        <w:numPr>
          <w:ilvl w:val="1"/>
          <w:numId w:val="1"/>
        </w:numPr>
        <w:tabs>
          <w:tab w:val="left" w:pos="1561"/>
        </w:tabs>
        <w:spacing w:line="266" w:lineRule="exact"/>
      </w:pPr>
      <w:r>
        <w:rPr>
          <w:color w:val="FF00FF"/>
          <w:spacing w:val="-1"/>
        </w:rPr>
        <w:t>Signs of obstructive HCM observed via echocardiograms</w:t>
      </w:r>
    </w:p>
    <w:p w14:paraId="78AF518A" w14:textId="77777777" w:rsidR="003E55AE" w:rsidRDefault="00CB76C6">
      <w:pPr>
        <w:pStyle w:val="BodyText"/>
        <w:numPr>
          <w:ilvl w:val="1"/>
          <w:numId w:val="1"/>
        </w:numPr>
        <w:tabs>
          <w:tab w:val="left" w:pos="1561"/>
        </w:tabs>
        <w:spacing w:line="269" w:lineRule="exact"/>
      </w:pPr>
      <w:r>
        <w:rPr>
          <w:color w:val="FF00FF"/>
          <w:spacing w:val="-1"/>
        </w:rPr>
        <w:t>Relevant comorbidities</w:t>
      </w:r>
    </w:p>
    <w:p w14:paraId="78AF518B" w14:textId="77777777" w:rsidR="003E55AE" w:rsidRDefault="00CB76C6">
      <w:pPr>
        <w:pStyle w:val="BodyText"/>
        <w:numPr>
          <w:ilvl w:val="0"/>
          <w:numId w:val="1"/>
        </w:numPr>
        <w:tabs>
          <w:tab w:val="left" w:pos="841"/>
        </w:tabs>
        <w:spacing w:line="269" w:lineRule="exact"/>
      </w:pPr>
      <w:r>
        <w:rPr>
          <w:color w:val="FF00FF"/>
          <w:spacing w:val="-5"/>
        </w:rPr>
        <w:t>Previous</w:t>
      </w:r>
      <w:r>
        <w:rPr>
          <w:color w:val="FF00FF"/>
          <w:spacing w:val="-9"/>
        </w:rPr>
        <w:t xml:space="preserve"> </w:t>
      </w:r>
      <w:r>
        <w:rPr>
          <w:color w:val="FF00FF"/>
          <w:spacing w:val="-5"/>
        </w:rPr>
        <w:t>and/or</w:t>
      </w:r>
      <w:r>
        <w:rPr>
          <w:color w:val="FF00FF"/>
          <w:spacing w:val="-9"/>
        </w:rPr>
        <w:t xml:space="preserve"> </w:t>
      </w:r>
      <w:r>
        <w:rPr>
          <w:color w:val="FF00FF"/>
          <w:spacing w:val="-5"/>
        </w:rPr>
        <w:t>current</w:t>
      </w:r>
      <w:r>
        <w:rPr>
          <w:color w:val="FF00FF"/>
          <w:spacing w:val="-10"/>
        </w:rPr>
        <w:t xml:space="preserve"> </w:t>
      </w:r>
      <w:r>
        <w:rPr>
          <w:color w:val="FF00FF"/>
          <w:spacing w:val="-5"/>
        </w:rPr>
        <w:t>treatments</w:t>
      </w:r>
      <w:r>
        <w:rPr>
          <w:color w:val="FF00FF"/>
          <w:spacing w:val="-9"/>
        </w:rPr>
        <w:t xml:space="preserve"> </w:t>
      </w:r>
      <w:r>
        <w:rPr>
          <w:color w:val="FF00FF"/>
          <w:spacing w:val="-4"/>
        </w:rPr>
        <w:t>for</w:t>
      </w:r>
      <w:r>
        <w:rPr>
          <w:color w:val="FF00FF"/>
          <w:spacing w:val="-8"/>
        </w:rPr>
        <w:t xml:space="preserve"> </w:t>
      </w:r>
      <w:r>
        <w:rPr>
          <w:color w:val="FF00FF"/>
          <w:spacing w:val="-5"/>
        </w:rPr>
        <w:t>obstructive</w:t>
      </w:r>
      <w:r>
        <w:rPr>
          <w:color w:val="FF00FF"/>
          <w:spacing w:val="-9"/>
        </w:rPr>
        <w:t xml:space="preserve"> </w:t>
      </w:r>
      <w:r>
        <w:rPr>
          <w:color w:val="FF00FF"/>
          <w:spacing w:val="-4"/>
        </w:rPr>
        <w:t>HCM</w:t>
      </w:r>
      <w:r>
        <w:rPr>
          <w:color w:val="FF00FF"/>
          <w:spacing w:val="-9"/>
        </w:rPr>
        <w:t xml:space="preserve"> </w:t>
      </w:r>
      <w:r>
        <w:rPr>
          <w:color w:val="FF00FF"/>
          <w:spacing w:val="-4"/>
        </w:rPr>
        <w:t>(such</w:t>
      </w:r>
      <w:r>
        <w:rPr>
          <w:color w:val="FF00FF"/>
          <w:spacing w:val="-9"/>
        </w:rPr>
        <w:t xml:space="preserve"> </w:t>
      </w:r>
      <w:r>
        <w:rPr>
          <w:color w:val="FF00FF"/>
          <w:spacing w:val="-3"/>
        </w:rPr>
        <w:t>as</w:t>
      </w:r>
      <w:r>
        <w:rPr>
          <w:color w:val="FF00FF"/>
          <w:spacing w:val="-9"/>
        </w:rPr>
        <w:t xml:space="preserve"> </w:t>
      </w:r>
      <w:r>
        <w:rPr>
          <w:color w:val="FF00FF"/>
          <w:spacing w:val="-4"/>
        </w:rPr>
        <w:t>beta</w:t>
      </w:r>
      <w:r>
        <w:rPr>
          <w:color w:val="FF00FF"/>
          <w:spacing w:val="-9"/>
        </w:rPr>
        <w:t xml:space="preserve"> </w:t>
      </w:r>
      <w:r>
        <w:rPr>
          <w:color w:val="FF00FF"/>
          <w:spacing w:val="-5"/>
        </w:rPr>
        <w:t>blockers,</w:t>
      </w:r>
      <w:r>
        <w:rPr>
          <w:color w:val="FF00FF"/>
          <w:spacing w:val="-9"/>
        </w:rPr>
        <w:t xml:space="preserve"> </w:t>
      </w:r>
      <w:r>
        <w:rPr>
          <w:color w:val="FF00FF"/>
          <w:spacing w:val="-5"/>
        </w:rPr>
        <w:t>calcium</w:t>
      </w:r>
      <w:r>
        <w:rPr>
          <w:color w:val="FF00FF"/>
          <w:spacing w:val="-9"/>
        </w:rPr>
        <w:t xml:space="preserve"> </w:t>
      </w:r>
      <w:r>
        <w:rPr>
          <w:color w:val="FF00FF"/>
          <w:spacing w:val="-5"/>
        </w:rPr>
        <w:t>channel</w:t>
      </w:r>
      <w:r>
        <w:rPr>
          <w:color w:val="FF00FF"/>
          <w:spacing w:val="-9"/>
        </w:rPr>
        <w:t xml:space="preserve"> </w:t>
      </w:r>
      <w:r>
        <w:rPr>
          <w:color w:val="FF00FF"/>
          <w:spacing w:val="-5"/>
        </w:rPr>
        <w:t>blockers):</w:t>
      </w:r>
    </w:p>
    <w:p w14:paraId="78AF518C" w14:textId="77777777" w:rsidR="003E55AE" w:rsidRDefault="00CB76C6">
      <w:pPr>
        <w:pStyle w:val="BodyText"/>
        <w:spacing w:before="119"/>
      </w:pPr>
      <w:r>
        <w:rPr>
          <w:color w:val="FF00FF"/>
          <w:spacing w:val="-1"/>
        </w:rPr>
        <w:t xml:space="preserve">&lt;&lt;Supporting information as requested by the plan in the denial </w:t>
      </w:r>
      <w:r>
        <w:rPr>
          <w:color w:val="FF00FF"/>
          <w:spacing w:val="-2"/>
        </w:rPr>
        <w:t>letter&gt;&gt;</w:t>
      </w:r>
    </w:p>
    <w:p w14:paraId="78AF518D" w14:textId="77777777" w:rsidR="003E55AE" w:rsidRDefault="00CB76C6">
      <w:pPr>
        <w:pStyle w:val="BodyText"/>
        <w:spacing w:before="116"/>
        <w:ind w:right="21"/>
      </w:pPr>
      <w:r>
        <w:rPr>
          <w:color w:val="3D4653"/>
          <w:spacing w:val="-1"/>
        </w:rPr>
        <w:t xml:space="preserve">This is my </w:t>
      </w:r>
      <w:r>
        <w:rPr>
          <w:color w:val="FF00FF"/>
          <w:spacing w:val="-1"/>
        </w:rPr>
        <w:t xml:space="preserve">&lt;&lt;level of request&gt;&gt; </w:t>
      </w:r>
      <w:r>
        <w:rPr>
          <w:color w:val="3D4653"/>
          <w:spacing w:val="-1"/>
        </w:rPr>
        <w:t xml:space="preserve">prior authorization appeal. </w:t>
      </w:r>
      <w:r>
        <w:rPr>
          <w:color w:val="3D4653"/>
        </w:rPr>
        <w:t>A</w:t>
      </w:r>
      <w:r>
        <w:rPr>
          <w:color w:val="3D4653"/>
          <w:spacing w:val="-1"/>
        </w:rPr>
        <w:t xml:space="preserve"> copy of the </w:t>
      </w:r>
      <w:r>
        <w:rPr>
          <w:color w:val="FF00FF"/>
          <w:spacing w:val="-1"/>
        </w:rPr>
        <w:t xml:space="preserve">&lt;&lt;level of denial&gt;&gt; </w:t>
      </w:r>
      <w:r>
        <w:rPr>
          <w:color w:val="3D4653"/>
          <w:spacing w:val="-1"/>
        </w:rPr>
        <w:t>denial letter is</w:t>
      </w:r>
      <w:r>
        <w:rPr>
          <w:color w:val="3D4653"/>
          <w:spacing w:val="37"/>
        </w:rPr>
        <w:t xml:space="preserve"> </w:t>
      </w:r>
      <w:r>
        <w:rPr>
          <w:color w:val="3D4653"/>
          <w:spacing w:val="-1"/>
        </w:rPr>
        <w:t xml:space="preserve">included along with medical notes in response to the denial. Considering the patient’s history and condition, </w:t>
      </w:r>
      <w:r>
        <w:rPr>
          <w:color w:val="3D4653"/>
        </w:rPr>
        <w:t>I</w:t>
      </w:r>
      <w:r>
        <w:rPr>
          <w:color w:val="3D4653"/>
          <w:spacing w:val="33"/>
        </w:rPr>
        <w:t xml:space="preserve"> </w:t>
      </w:r>
      <w:r>
        <w:rPr>
          <w:color w:val="3D4653"/>
          <w:spacing w:val="-1"/>
        </w:rPr>
        <w:t>believe treatment with CAMZYOS is medically necessary for my patient.</w:t>
      </w:r>
    </w:p>
    <w:p w14:paraId="78AF518E" w14:textId="77777777" w:rsidR="003E55AE" w:rsidRDefault="003E55AE">
      <w:pPr>
        <w:sectPr w:rsidR="003E55AE">
          <w:type w:val="continuous"/>
          <w:pgSz w:w="12240" w:h="15840"/>
          <w:pgMar w:top="780" w:right="640" w:bottom="280" w:left="600" w:header="720" w:footer="720" w:gutter="0"/>
          <w:cols w:space="720"/>
        </w:sectPr>
      </w:pPr>
    </w:p>
    <w:p w14:paraId="78AF518F" w14:textId="77777777" w:rsidR="003E55AE" w:rsidRDefault="00CB76C6">
      <w:pPr>
        <w:pStyle w:val="BodyText"/>
        <w:spacing w:before="60"/>
      </w:pPr>
      <w:r>
        <w:rPr>
          <w:color w:val="3D4653"/>
          <w:spacing w:val="-1"/>
        </w:rPr>
        <w:lastRenderedPageBreak/>
        <w:t>Please contact me at</w:t>
      </w:r>
      <w:r>
        <w:rPr>
          <w:color w:val="3D4653"/>
          <w:spacing w:val="-2"/>
        </w:rPr>
        <w:t xml:space="preserve"> </w:t>
      </w:r>
      <w:r>
        <w:rPr>
          <w:color w:val="FF00FF"/>
          <w:spacing w:val="-1"/>
        </w:rPr>
        <w:t xml:space="preserve">&lt;&lt;physician’s phone number&gt;&gt; </w:t>
      </w:r>
      <w:r>
        <w:rPr>
          <w:color w:val="3D4653"/>
          <w:spacing w:val="-1"/>
        </w:rPr>
        <w:t xml:space="preserve">or via email at </w:t>
      </w:r>
      <w:r>
        <w:rPr>
          <w:color w:val="FF00FF"/>
          <w:spacing w:val="-1"/>
        </w:rPr>
        <w:t xml:space="preserve">&lt;&lt;physician’s email&gt;&gt; </w:t>
      </w:r>
      <w:r>
        <w:rPr>
          <w:color w:val="3D4653"/>
          <w:spacing w:val="-1"/>
        </w:rPr>
        <w:t>should you have</w:t>
      </w:r>
      <w:r>
        <w:rPr>
          <w:color w:val="3D4653"/>
          <w:spacing w:val="32"/>
        </w:rPr>
        <w:t xml:space="preserve"> </w:t>
      </w:r>
      <w:r>
        <w:rPr>
          <w:color w:val="3D4653"/>
          <w:spacing w:val="-1"/>
        </w:rPr>
        <w:t>questions or need additional information.</w:t>
      </w:r>
    </w:p>
    <w:p w14:paraId="78AF5190" w14:textId="77777777" w:rsidR="003E55AE" w:rsidRDefault="00CB76C6">
      <w:pPr>
        <w:pStyle w:val="BodyText"/>
        <w:spacing w:before="116" w:line="710" w:lineRule="auto"/>
        <w:ind w:right="3522"/>
      </w:pPr>
      <w:r>
        <w:rPr>
          <w:color w:val="3D4653"/>
          <w:spacing w:val="-1"/>
        </w:rPr>
        <w:t>Thank you for your time and immediate attention to this request.</w:t>
      </w:r>
      <w:r>
        <w:rPr>
          <w:color w:val="3D4653"/>
          <w:spacing w:val="23"/>
        </w:rPr>
        <w:t xml:space="preserve"> </w:t>
      </w:r>
      <w:r>
        <w:rPr>
          <w:color w:val="3D4653"/>
          <w:spacing w:val="-1"/>
        </w:rPr>
        <w:t>Sincerely,</w:t>
      </w:r>
    </w:p>
    <w:p w14:paraId="78AF5191" w14:textId="77777777" w:rsidR="003E55AE" w:rsidRDefault="00CB76C6">
      <w:pPr>
        <w:pStyle w:val="BodyText"/>
        <w:spacing w:before="9"/>
      </w:pPr>
      <w:r>
        <w:rPr>
          <w:color w:val="FF00FF"/>
          <w:spacing w:val="-1"/>
        </w:rPr>
        <w:t>&lt;&lt;Provider name, contact information, and signature&gt;&gt;</w:t>
      </w:r>
    </w:p>
    <w:p w14:paraId="78AF5192" w14:textId="77777777" w:rsidR="003E55AE" w:rsidRDefault="003E55AE">
      <w:pPr>
        <w:rPr>
          <w:rFonts w:ascii="Arial" w:eastAsia="Arial" w:hAnsi="Arial" w:cs="Arial"/>
        </w:rPr>
      </w:pPr>
    </w:p>
    <w:p w14:paraId="78AF5193" w14:textId="77777777" w:rsidR="003E55AE" w:rsidRDefault="003E55AE">
      <w:pPr>
        <w:spacing w:before="1"/>
        <w:rPr>
          <w:rFonts w:ascii="Arial" w:eastAsia="Arial" w:hAnsi="Arial" w:cs="Arial"/>
          <w:sz w:val="21"/>
          <w:szCs w:val="21"/>
        </w:rPr>
      </w:pPr>
    </w:p>
    <w:p w14:paraId="78AF5194" w14:textId="77777777" w:rsidR="003E55AE" w:rsidRDefault="00CB76C6">
      <w:pPr>
        <w:pStyle w:val="BodyText"/>
      </w:pPr>
      <w:r>
        <w:rPr>
          <w:color w:val="3D4653"/>
          <w:spacing w:val="-1"/>
        </w:rPr>
        <w:t xml:space="preserve">Enclosures: </w:t>
      </w:r>
      <w:r>
        <w:rPr>
          <w:color w:val="FF00FF"/>
          <w:spacing w:val="-1"/>
        </w:rPr>
        <w:t>&lt;&lt;List and attach additional documents to support your treatment rationale&gt;&gt;</w:t>
      </w:r>
    </w:p>
    <w:p w14:paraId="78AF5195" w14:textId="77777777" w:rsidR="003E55AE" w:rsidRDefault="003E55AE">
      <w:pPr>
        <w:rPr>
          <w:rFonts w:ascii="Arial" w:eastAsia="Arial" w:hAnsi="Arial" w:cs="Arial"/>
        </w:rPr>
      </w:pPr>
    </w:p>
    <w:p w14:paraId="78AF5196" w14:textId="77777777" w:rsidR="003E55AE" w:rsidRDefault="003E55AE">
      <w:pPr>
        <w:rPr>
          <w:rFonts w:ascii="Arial" w:eastAsia="Arial" w:hAnsi="Arial" w:cs="Arial"/>
        </w:rPr>
      </w:pPr>
    </w:p>
    <w:p w14:paraId="78AF5197" w14:textId="77777777" w:rsidR="003E55AE" w:rsidRDefault="003E55AE">
      <w:pPr>
        <w:rPr>
          <w:rFonts w:ascii="Arial" w:eastAsia="Arial" w:hAnsi="Arial" w:cs="Arial"/>
        </w:rPr>
      </w:pPr>
    </w:p>
    <w:p w14:paraId="78AF5198" w14:textId="77777777" w:rsidR="003E55AE" w:rsidRDefault="003E55AE">
      <w:pPr>
        <w:rPr>
          <w:rFonts w:ascii="Arial" w:eastAsia="Arial" w:hAnsi="Arial" w:cs="Arial"/>
        </w:rPr>
      </w:pPr>
    </w:p>
    <w:p w14:paraId="78AF5199" w14:textId="77777777" w:rsidR="003E55AE" w:rsidRDefault="003E55AE">
      <w:pPr>
        <w:rPr>
          <w:rFonts w:ascii="Arial" w:eastAsia="Arial" w:hAnsi="Arial" w:cs="Arial"/>
        </w:rPr>
      </w:pPr>
    </w:p>
    <w:p w14:paraId="78AF519A" w14:textId="77777777" w:rsidR="003E55AE" w:rsidRDefault="003E55AE">
      <w:pPr>
        <w:rPr>
          <w:rFonts w:ascii="Arial" w:eastAsia="Arial" w:hAnsi="Arial" w:cs="Arial"/>
        </w:rPr>
      </w:pPr>
    </w:p>
    <w:p w14:paraId="78AF519B" w14:textId="77777777" w:rsidR="003E55AE" w:rsidRDefault="003E55AE">
      <w:pPr>
        <w:rPr>
          <w:rFonts w:ascii="Arial" w:eastAsia="Arial" w:hAnsi="Arial" w:cs="Arial"/>
        </w:rPr>
      </w:pPr>
    </w:p>
    <w:p w14:paraId="78AF519C" w14:textId="77777777" w:rsidR="003E55AE" w:rsidRDefault="003E55AE">
      <w:pPr>
        <w:rPr>
          <w:rFonts w:ascii="Arial" w:eastAsia="Arial" w:hAnsi="Arial" w:cs="Arial"/>
        </w:rPr>
      </w:pPr>
    </w:p>
    <w:p w14:paraId="78AF519D" w14:textId="77777777" w:rsidR="003E55AE" w:rsidRDefault="003E55AE">
      <w:pPr>
        <w:rPr>
          <w:rFonts w:ascii="Arial" w:eastAsia="Arial" w:hAnsi="Arial" w:cs="Arial"/>
        </w:rPr>
      </w:pPr>
    </w:p>
    <w:p w14:paraId="78AF519E" w14:textId="77777777" w:rsidR="003E55AE" w:rsidRDefault="003E55AE">
      <w:pPr>
        <w:rPr>
          <w:rFonts w:ascii="Arial" w:eastAsia="Arial" w:hAnsi="Arial" w:cs="Arial"/>
        </w:rPr>
      </w:pPr>
    </w:p>
    <w:p w14:paraId="78AF519F" w14:textId="77777777" w:rsidR="003E55AE" w:rsidRDefault="003E55AE">
      <w:pPr>
        <w:rPr>
          <w:rFonts w:ascii="Arial" w:eastAsia="Arial" w:hAnsi="Arial" w:cs="Arial"/>
        </w:rPr>
      </w:pPr>
    </w:p>
    <w:p w14:paraId="78AF51A0" w14:textId="77777777" w:rsidR="003E55AE" w:rsidRDefault="003E55AE">
      <w:pPr>
        <w:rPr>
          <w:rFonts w:ascii="Arial" w:eastAsia="Arial" w:hAnsi="Arial" w:cs="Arial"/>
        </w:rPr>
      </w:pPr>
    </w:p>
    <w:p w14:paraId="78AF51A1" w14:textId="77777777" w:rsidR="003E55AE" w:rsidRDefault="003E55AE">
      <w:pPr>
        <w:rPr>
          <w:rFonts w:ascii="Arial" w:eastAsia="Arial" w:hAnsi="Arial" w:cs="Arial"/>
        </w:rPr>
      </w:pPr>
    </w:p>
    <w:p w14:paraId="78AF51A2" w14:textId="77777777" w:rsidR="003E55AE" w:rsidRDefault="003E55AE">
      <w:pPr>
        <w:rPr>
          <w:rFonts w:ascii="Arial" w:eastAsia="Arial" w:hAnsi="Arial" w:cs="Arial"/>
        </w:rPr>
      </w:pPr>
    </w:p>
    <w:p w14:paraId="78AF51A3" w14:textId="77777777" w:rsidR="003E55AE" w:rsidRDefault="003E55AE">
      <w:pPr>
        <w:rPr>
          <w:rFonts w:ascii="Arial" w:eastAsia="Arial" w:hAnsi="Arial" w:cs="Arial"/>
        </w:rPr>
      </w:pPr>
    </w:p>
    <w:p w14:paraId="78AF51A4" w14:textId="77777777" w:rsidR="003E55AE" w:rsidRDefault="003E55AE">
      <w:pPr>
        <w:rPr>
          <w:rFonts w:ascii="Arial" w:eastAsia="Arial" w:hAnsi="Arial" w:cs="Arial"/>
        </w:rPr>
      </w:pPr>
    </w:p>
    <w:p w14:paraId="78AF51A5" w14:textId="77777777" w:rsidR="003E55AE" w:rsidRDefault="003E55AE">
      <w:pPr>
        <w:rPr>
          <w:rFonts w:ascii="Arial" w:eastAsia="Arial" w:hAnsi="Arial" w:cs="Arial"/>
        </w:rPr>
      </w:pPr>
    </w:p>
    <w:p w14:paraId="78AF51A6" w14:textId="77777777" w:rsidR="003E55AE" w:rsidRDefault="003E55AE">
      <w:pPr>
        <w:rPr>
          <w:rFonts w:ascii="Arial" w:eastAsia="Arial" w:hAnsi="Arial" w:cs="Arial"/>
        </w:rPr>
      </w:pPr>
    </w:p>
    <w:p w14:paraId="78AF51A7" w14:textId="77777777" w:rsidR="003E55AE" w:rsidRDefault="003E55AE">
      <w:pPr>
        <w:rPr>
          <w:rFonts w:ascii="Arial" w:eastAsia="Arial" w:hAnsi="Arial" w:cs="Arial"/>
        </w:rPr>
      </w:pPr>
    </w:p>
    <w:p w14:paraId="78AF51A8" w14:textId="77777777" w:rsidR="003E55AE" w:rsidRDefault="003E55AE">
      <w:pPr>
        <w:rPr>
          <w:rFonts w:ascii="Arial" w:eastAsia="Arial" w:hAnsi="Arial" w:cs="Arial"/>
        </w:rPr>
      </w:pPr>
    </w:p>
    <w:p w14:paraId="78AF51A9" w14:textId="77777777" w:rsidR="003E55AE" w:rsidRDefault="003E55AE">
      <w:pPr>
        <w:rPr>
          <w:rFonts w:ascii="Arial" w:eastAsia="Arial" w:hAnsi="Arial" w:cs="Arial"/>
        </w:rPr>
      </w:pPr>
    </w:p>
    <w:p w14:paraId="78AF51AA" w14:textId="77777777" w:rsidR="003E55AE" w:rsidRDefault="003E55AE">
      <w:pPr>
        <w:rPr>
          <w:rFonts w:ascii="Arial" w:eastAsia="Arial" w:hAnsi="Arial" w:cs="Arial"/>
        </w:rPr>
      </w:pPr>
    </w:p>
    <w:p w14:paraId="78AF51AB" w14:textId="77777777" w:rsidR="003E55AE" w:rsidRDefault="003E55AE">
      <w:pPr>
        <w:rPr>
          <w:rFonts w:ascii="Arial" w:eastAsia="Arial" w:hAnsi="Arial" w:cs="Arial"/>
        </w:rPr>
      </w:pPr>
    </w:p>
    <w:p w14:paraId="78AF51AC" w14:textId="77777777" w:rsidR="003E55AE" w:rsidRDefault="003E55AE">
      <w:pPr>
        <w:rPr>
          <w:rFonts w:ascii="Arial" w:eastAsia="Arial" w:hAnsi="Arial" w:cs="Arial"/>
        </w:rPr>
      </w:pPr>
    </w:p>
    <w:p w14:paraId="78AF51AD" w14:textId="77777777" w:rsidR="003E55AE" w:rsidRDefault="003E55AE">
      <w:pPr>
        <w:rPr>
          <w:rFonts w:ascii="Arial" w:eastAsia="Arial" w:hAnsi="Arial" w:cs="Arial"/>
        </w:rPr>
      </w:pPr>
    </w:p>
    <w:p w14:paraId="78AF51AE" w14:textId="77777777" w:rsidR="003E55AE" w:rsidRDefault="003E55AE">
      <w:pPr>
        <w:rPr>
          <w:rFonts w:ascii="Arial" w:eastAsia="Arial" w:hAnsi="Arial" w:cs="Arial"/>
        </w:rPr>
      </w:pPr>
    </w:p>
    <w:p w14:paraId="78AF51AF" w14:textId="77777777" w:rsidR="003E55AE" w:rsidRDefault="003E55AE">
      <w:pPr>
        <w:rPr>
          <w:rFonts w:ascii="Arial" w:eastAsia="Arial" w:hAnsi="Arial" w:cs="Arial"/>
        </w:rPr>
      </w:pPr>
    </w:p>
    <w:p w14:paraId="78AF51B0" w14:textId="77777777" w:rsidR="003E55AE" w:rsidRDefault="003E55AE">
      <w:pPr>
        <w:rPr>
          <w:rFonts w:ascii="Arial" w:eastAsia="Arial" w:hAnsi="Arial" w:cs="Arial"/>
        </w:rPr>
      </w:pPr>
    </w:p>
    <w:p w14:paraId="78AF51B1" w14:textId="77777777" w:rsidR="003E55AE" w:rsidRDefault="003E55AE">
      <w:pPr>
        <w:rPr>
          <w:rFonts w:ascii="Arial" w:eastAsia="Arial" w:hAnsi="Arial" w:cs="Arial"/>
        </w:rPr>
      </w:pPr>
    </w:p>
    <w:p w14:paraId="78AF51B2" w14:textId="77777777" w:rsidR="003E55AE" w:rsidRDefault="003E55AE">
      <w:pPr>
        <w:rPr>
          <w:rFonts w:ascii="Arial" w:eastAsia="Arial" w:hAnsi="Arial" w:cs="Arial"/>
        </w:rPr>
      </w:pPr>
    </w:p>
    <w:p w14:paraId="78AF51B3" w14:textId="77777777" w:rsidR="003E55AE" w:rsidRDefault="003E55AE">
      <w:pPr>
        <w:rPr>
          <w:rFonts w:ascii="Arial" w:eastAsia="Arial" w:hAnsi="Arial" w:cs="Arial"/>
        </w:rPr>
      </w:pPr>
    </w:p>
    <w:p w14:paraId="78AF51B4" w14:textId="77777777" w:rsidR="003E55AE" w:rsidRDefault="003E55AE">
      <w:pPr>
        <w:rPr>
          <w:rFonts w:ascii="Arial" w:eastAsia="Arial" w:hAnsi="Arial" w:cs="Arial"/>
        </w:rPr>
      </w:pPr>
    </w:p>
    <w:p w14:paraId="78AF51B5" w14:textId="77777777" w:rsidR="003E55AE" w:rsidRDefault="003E55AE">
      <w:pPr>
        <w:rPr>
          <w:rFonts w:ascii="Arial" w:eastAsia="Arial" w:hAnsi="Arial" w:cs="Arial"/>
        </w:rPr>
      </w:pPr>
    </w:p>
    <w:p w14:paraId="78AF51B6" w14:textId="77777777" w:rsidR="003E55AE" w:rsidRDefault="003E55AE">
      <w:pPr>
        <w:rPr>
          <w:rFonts w:ascii="Arial" w:eastAsia="Arial" w:hAnsi="Arial" w:cs="Arial"/>
        </w:rPr>
      </w:pPr>
    </w:p>
    <w:p w14:paraId="78AF51B7" w14:textId="77777777" w:rsidR="003E55AE" w:rsidRDefault="003E55AE">
      <w:pPr>
        <w:rPr>
          <w:rFonts w:ascii="Arial" w:eastAsia="Arial" w:hAnsi="Arial" w:cs="Arial"/>
        </w:rPr>
      </w:pPr>
    </w:p>
    <w:p w14:paraId="78AF51B8" w14:textId="77777777" w:rsidR="003E55AE" w:rsidRDefault="003E55AE">
      <w:pPr>
        <w:rPr>
          <w:rFonts w:ascii="Arial" w:eastAsia="Arial" w:hAnsi="Arial" w:cs="Arial"/>
        </w:rPr>
      </w:pPr>
    </w:p>
    <w:p w14:paraId="78AF51B9" w14:textId="77777777" w:rsidR="003E55AE" w:rsidRDefault="003E55AE">
      <w:pPr>
        <w:rPr>
          <w:rFonts w:ascii="Arial" w:eastAsia="Arial" w:hAnsi="Arial" w:cs="Arial"/>
        </w:rPr>
      </w:pPr>
    </w:p>
    <w:p w14:paraId="78AF51BA" w14:textId="77777777" w:rsidR="003E55AE" w:rsidRDefault="003E55AE">
      <w:pPr>
        <w:rPr>
          <w:rFonts w:ascii="Arial" w:eastAsia="Arial" w:hAnsi="Arial" w:cs="Arial"/>
        </w:rPr>
      </w:pPr>
    </w:p>
    <w:p w14:paraId="78AF51BB" w14:textId="77777777" w:rsidR="003E55AE" w:rsidRDefault="003E55AE">
      <w:pPr>
        <w:rPr>
          <w:rFonts w:ascii="Arial" w:eastAsia="Arial" w:hAnsi="Arial" w:cs="Arial"/>
        </w:rPr>
      </w:pPr>
    </w:p>
    <w:p w14:paraId="78AF51BC" w14:textId="77777777" w:rsidR="003E55AE" w:rsidRDefault="003E55AE">
      <w:pPr>
        <w:rPr>
          <w:rFonts w:ascii="Arial" w:eastAsia="Arial" w:hAnsi="Arial" w:cs="Arial"/>
        </w:rPr>
      </w:pPr>
    </w:p>
    <w:p w14:paraId="78AF51BD" w14:textId="77777777" w:rsidR="003E55AE" w:rsidRDefault="003E55AE">
      <w:pPr>
        <w:rPr>
          <w:rFonts w:ascii="Arial" w:eastAsia="Arial" w:hAnsi="Arial" w:cs="Arial"/>
        </w:rPr>
      </w:pPr>
    </w:p>
    <w:p w14:paraId="78AF51BE" w14:textId="77777777" w:rsidR="003E55AE" w:rsidRDefault="003E55AE">
      <w:pPr>
        <w:rPr>
          <w:rFonts w:ascii="Arial" w:eastAsia="Arial" w:hAnsi="Arial" w:cs="Arial"/>
        </w:rPr>
      </w:pPr>
    </w:p>
    <w:p w14:paraId="78AF51BF" w14:textId="77777777" w:rsidR="003E55AE" w:rsidRDefault="003E55AE">
      <w:pPr>
        <w:rPr>
          <w:rFonts w:ascii="Arial" w:eastAsia="Arial" w:hAnsi="Arial" w:cs="Arial"/>
        </w:rPr>
      </w:pPr>
    </w:p>
    <w:p w14:paraId="78AF51C0" w14:textId="77777777" w:rsidR="003E55AE" w:rsidRDefault="003E55AE">
      <w:pPr>
        <w:spacing w:before="10"/>
        <w:rPr>
          <w:rFonts w:ascii="Arial" w:eastAsia="Arial" w:hAnsi="Arial" w:cs="Arial"/>
          <w:sz w:val="27"/>
          <w:szCs w:val="27"/>
        </w:rPr>
      </w:pPr>
    </w:p>
    <w:p w14:paraId="78AF51C1" w14:textId="77777777" w:rsidR="003E55AE" w:rsidRDefault="00CB76C6">
      <w:pPr>
        <w:ind w:left="117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3D4653"/>
          <w:sz w:val="16"/>
        </w:rPr>
        <w:t>3500-US-2100114</w:t>
      </w:r>
      <w:r>
        <w:rPr>
          <w:rFonts w:ascii="Arial"/>
          <w:color w:val="3D4653"/>
          <w:spacing w:val="27"/>
          <w:sz w:val="16"/>
        </w:rPr>
        <w:t xml:space="preserve"> </w:t>
      </w:r>
      <w:r>
        <w:rPr>
          <w:rFonts w:ascii="Arial"/>
          <w:color w:val="3D4653"/>
          <w:sz w:val="16"/>
        </w:rPr>
        <w:t>04/22</w:t>
      </w:r>
    </w:p>
    <w:sectPr w:rsidR="003E55AE">
      <w:pgSz w:w="12240" w:h="15840"/>
      <w:pgMar w:top="660" w:right="9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30B2D"/>
    <w:multiLevelType w:val="hybridMultilevel"/>
    <w:tmpl w:val="F37A3BDE"/>
    <w:lvl w:ilvl="0" w:tplc="3C784F36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color w:val="FF00FF"/>
        <w:sz w:val="22"/>
        <w:szCs w:val="22"/>
      </w:rPr>
    </w:lvl>
    <w:lvl w:ilvl="1" w:tplc="48E268A4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color w:val="FF00FF"/>
        <w:sz w:val="22"/>
        <w:szCs w:val="22"/>
      </w:rPr>
    </w:lvl>
    <w:lvl w:ilvl="2" w:tplc="F8D0D636">
      <w:start w:val="1"/>
      <w:numFmt w:val="bullet"/>
      <w:lvlText w:val="•"/>
      <w:lvlJc w:val="left"/>
      <w:pPr>
        <w:ind w:left="2608" w:hanging="360"/>
      </w:pPr>
      <w:rPr>
        <w:rFonts w:hint="default"/>
      </w:rPr>
    </w:lvl>
    <w:lvl w:ilvl="3" w:tplc="653AC500">
      <w:start w:val="1"/>
      <w:numFmt w:val="bullet"/>
      <w:lvlText w:val="•"/>
      <w:lvlJc w:val="left"/>
      <w:pPr>
        <w:ind w:left="3657" w:hanging="360"/>
      </w:pPr>
      <w:rPr>
        <w:rFonts w:hint="default"/>
      </w:rPr>
    </w:lvl>
    <w:lvl w:ilvl="4" w:tplc="0A54AF02">
      <w:start w:val="1"/>
      <w:numFmt w:val="bullet"/>
      <w:lvlText w:val="•"/>
      <w:lvlJc w:val="left"/>
      <w:pPr>
        <w:ind w:left="4706" w:hanging="360"/>
      </w:pPr>
      <w:rPr>
        <w:rFonts w:hint="default"/>
      </w:rPr>
    </w:lvl>
    <w:lvl w:ilvl="5" w:tplc="6A2E0174">
      <w:start w:val="1"/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274CD536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1B3E8296">
      <w:start w:val="1"/>
      <w:numFmt w:val="bullet"/>
      <w:lvlText w:val="•"/>
      <w:lvlJc w:val="left"/>
      <w:pPr>
        <w:ind w:left="7853" w:hanging="360"/>
      </w:pPr>
      <w:rPr>
        <w:rFonts w:hint="default"/>
      </w:rPr>
    </w:lvl>
    <w:lvl w:ilvl="8" w:tplc="52609B6A">
      <w:start w:val="1"/>
      <w:numFmt w:val="bullet"/>
      <w:lvlText w:val="•"/>
      <w:lvlJc w:val="left"/>
      <w:pPr>
        <w:ind w:left="890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5AE"/>
    <w:rsid w:val="002E719A"/>
    <w:rsid w:val="003E55AE"/>
    <w:rsid w:val="004A70AF"/>
    <w:rsid w:val="00CB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F5172"/>
  <w15:docId w15:val="{4EFFA66F-E329-422E-B6A8-FE400D8E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BA5E832547A46832940DD168E5803" ma:contentTypeVersion="11" ma:contentTypeDescription="Create a new document." ma:contentTypeScope="" ma:versionID="bed8ce2c0ca082d66509493a1287c50d">
  <xsd:schema xmlns:xsd="http://www.w3.org/2001/XMLSchema" xmlns:xs="http://www.w3.org/2001/XMLSchema" xmlns:p="http://schemas.microsoft.com/office/2006/metadata/properties" xmlns:ns2="df8b12a2-c8bf-4d61-9083-db4fbaab54a1" targetNamespace="http://schemas.microsoft.com/office/2006/metadata/properties" ma:root="true" ma:fieldsID="e78a0a3d83e7ec7b623eeee5b7d9085c" ns2:_="">
    <xsd:import namespace="df8b12a2-c8bf-4d61-9083-db4fbaab5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b12a2-c8bf-4d61-9083-db4fbaab54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A8F3A-2091-4D91-8B3A-F26D741F1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B454C8-EBB7-4EB3-8997-E7ADCB2A1A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8b12a2-c8bf-4d61-9083-db4fbaab5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FECC06-6739-4E28-9019-EA6199951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BMS525 Mavacamten Appeals Letter_RD10.2.docx</dc:title>
  <cp:lastModifiedBy>Brown, Suzanne</cp:lastModifiedBy>
  <cp:revision>4</cp:revision>
  <dcterms:created xsi:type="dcterms:W3CDTF">2022-06-09T13:38:00Z</dcterms:created>
  <dcterms:modified xsi:type="dcterms:W3CDTF">2022-08-04T19:10:00Z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LastSaved">
    <vt:filetime>2022-06-09T00:00:00Z</vt:filetime>
  </property>
  <property fmtid="{D5CDD505-2E9C-101B-9397-08002B2CF9AE}" pid="4" name="ContentTypeId">
    <vt:lpwstr>0x010100E69BA5E832547A46832940DD168E5803</vt:lpwstr>
  </property>
</Properties>
</file>